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b/>
          <w:bCs/>
          <w:sz w:val="32"/>
          <w:szCs w:val="32"/>
        </w:rPr>
      </w:pPr>
      <w:r>
        <w:rPr>
          <w:b/>
          <w:bCs/>
          <w:sz w:val="32"/>
          <w:szCs w:val="32"/>
        </w:rPr>
        <w:t>ATTO DI NOMINA DI RESPONSABILE DEL TRATTAMENTO</w:t>
      </w:r>
    </w:p>
    <w:p>
      <w:pPr>
        <w:pStyle w:val="Normal"/>
        <w:spacing w:before="0" w:after="0"/>
        <w:jc w:val="center"/>
        <w:rPr>
          <w:b/>
          <w:bCs/>
          <w:sz w:val="32"/>
          <w:szCs w:val="32"/>
        </w:rPr>
      </w:pPr>
      <w:r>
        <w:rPr>
          <w:b/>
          <w:bCs/>
          <w:sz w:val="32"/>
          <w:szCs w:val="32"/>
        </w:rPr>
        <w:t>DEI DATI PERSONALI E ISTRUZIONI</w:t>
      </w:r>
    </w:p>
    <w:p>
      <w:pPr>
        <w:pStyle w:val="Normal"/>
        <w:jc w:val="center"/>
        <w:rPr>
          <w:b/>
          <w:bCs/>
          <w:i/>
          <w:i/>
          <w:iCs/>
        </w:rPr>
      </w:pPr>
      <w:r>
        <w:rPr>
          <w:b/>
          <w:bCs/>
          <w:i/>
          <w:iCs/>
          <w:w w:val="105"/>
        </w:rPr>
        <w:t>in applicazione dell’art. 28 del Regolamento UE/2016/679</w:t>
      </w:r>
    </w:p>
    <w:p>
      <w:pPr>
        <w:pStyle w:val="Normal"/>
        <w:spacing w:lineRule="auto" w:line="240" w:before="120" w:after="0"/>
        <w:jc w:val="both"/>
        <w:rPr>
          <w:rFonts w:cs="Calibri" w:cstheme="minorHAnsi"/>
        </w:rPr>
      </w:pPr>
      <w:r>
        <w:rPr>
          <w:rFonts w:cs="Calibri" w:cstheme="minorHAnsi"/>
        </w:rPr>
        <w:t xml:space="preserve">L’Azienda </w:t>
      </w:r>
      <w:r>
        <w:rPr>
          <w:rFonts w:cs="Calibri" w:cstheme="minorHAnsi"/>
          <w:highlight w:val="yellow"/>
        </w:rPr>
        <w:t xml:space="preserve">[INSERIRE DENOMINAZIONE CENTRO] (di seguito denominata “Azienda”) </w:t>
      </w:r>
      <w:r>
        <w:rPr>
          <w:rFonts w:cs="Calibri" w:cstheme="minorHAnsi"/>
        </w:rPr>
        <w:t xml:space="preserve">ha sede legale a </w:t>
      </w:r>
      <w:r>
        <w:rPr>
          <w:rFonts w:cs="Calibri" w:cstheme="minorHAnsi"/>
          <w:highlight w:val="yellow"/>
        </w:rPr>
        <w:t xml:space="preserve">[INSERIRE] </w:t>
      </w:r>
      <w:r>
        <w:rPr>
          <w:rFonts w:cs="Calibri" w:cstheme="minorHAnsi"/>
        </w:rPr>
        <w:t xml:space="preserve">in Via </w:t>
      </w:r>
      <w:r>
        <w:rPr>
          <w:rFonts w:cs="Calibri" w:cstheme="minorHAnsi"/>
          <w:highlight w:val="yellow"/>
        </w:rPr>
        <w:t>[INSERIRE</w:t>
      </w:r>
      <w:r>
        <w:rPr>
          <w:rFonts w:cs="Calibri" w:cstheme="minorHAnsi"/>
        </w:rPr>
        <w:t xml:space="preserve">] , P.IVA: </w:t>
      </w:r>
      <w:r>
        <w:rPr>
          <w:rFonts w:cs="Calibri" w:cstheme="minorHAnsi"/>
          <w:highlight w:val="yellow"/>
        </w:rPr>
        <w:t>[INSERIRE</w:t>
      </w:r>
      <w:r>
        <w:rPr>
          <w:rFonts w:cs="Calibri" w:cstheme="minorHAnsi"/>
        </w:rPr>
        <w:t xml:space="preserve">] ed assume il ruolo di Titolare del trattamento dei Dati Personali ai sensi del Regolamento UE 2016/679 denominato anche GDPR (General Data Protection Regulation).  </w:t>
      </w:r>
    </w:p>
    <w:p>
      <w:pPr>
        <w:pStyle w:val="Normal"/>
        <w:numPr>
          <w:ilvl w:val="0"/>
          <w:numId w:val="5"/>
        </w:numPr>
        <w:spacing w:lineRule="auto" w:line="240" w:before="120" w:after="0"/>
        <w:jc w:val="both"/>
        <w:rPr>
          <w:rFonts w:cs="Calibri" w:cstheme="minorHAnsi"/>
        </w:rPr>
      </w:pPr>
      <w:r>
        <w:rPr>
          <w:rFonts w:cs="Calibri" w:cstheme="minorHAnsi"/>
          <w:b/>
        </w:rPr>
        <w:t xml:space="preserve">CONSIDERATO </w:t>
      </w:r>
      <w:r>
        <w:rPr>
          <w:rFonts w:cs="Calibri" w:cstheme="minorHAnsi"/>
        </w:rPr>
        <w:t>che il GDPR è in vigore dal 25.5.2018;</w:t>
      </w:r>
    </w:p>
    <w:p>
      <w:pPr>
        <w:pStyle w:val="Normal"/>
        <w:numPr>
          <w:ilvl w:val="0"/>
          <w:numId w:val="5"/>
        </w:numPr>
        <w:spacing w:lineRule="auto" w:line="240" w:before="120" w:after="0"/>
        <w:jc w:val="both"/>
        <w:rPr>
          <w:rFonts w:cs="Calibri" w:cstheme="minorHAnsi"/>
        </w:rPr>
      </w:pPr>
      <w:r>
        <w:rPr>
          <w:rFonts w:cs="Calibri" w:cstheme="minorHAnsi"/>
          <w:b/>
        </w:rPr>
        <w:t xml:space="preserve">CONSIDERATO </w:t>
      </w:r>
      <w:r>
        <w:rPr>
          <w:rFonts w:cs="Calibri" w:cstheme="minorHAnsi"/>
        </w:rPr>
        <w:t>che il GDPR è stato recepito con D. Lgs. 101/2018 in vigore dal 19.9.2018;</w:t>
      </w:r>
    </w:p>
    <w:p>
      <w:pPr>
        <w:pStyle w:val="Normal"/>
        <w:numPr>
          <w:ilvl w:val="0"/>
          <w:numId w:val="5"/>
        </w:numPr>
        <w:spacing w:lineRule="auto" w:line="240" w:before="120" w:after="0"/>
        <w:jc w:val="both"/>
        <w:rPr>
          <w:rFonts w:cs="Calibri" w:cstheme="minorHAnsi"/>
        </w:rPr>
      </w:pPr>
      <w:r>
        <w:rPr>
          <w:rFonts w:cs="Calibri" w:cstheme="minorHAnsi"/>
          <w:b/>
        </w:rPr>
        <w:t xml:space="preserve">CONSIDERATO </w:t>
      </w:r>
      <w:r>
        <w:rPr>
          <w:rFonts w:cs="Calibri" w:cstheme="minorHAnsi"/>
        </w:rPr>
        <w:t xml:space="preserve">che il D. Lgs. 101/2018 aggiorna il c.d. “Codice in materia di protezione dei dati personali” emanato con D. Lgs. 196/2003; </w:t>
      </w:r>
    </w:p>
    <w:p>
      <w:pPr>
        <w:pStyle w:val="Normal"/>
        <w:numPr>
          <w:ilvl w:val="0"/>
          <w:numId w:val="5"/>
        </w:numPr>
        <w:spacing w:lineRule="auto" w:line="240" w:before="120" w:after="0"/>
        <w:jc w:val="both"/>
        <w:rPr>
          <w:rFonts w:cs="Calibri" w:cstheme="minorHAnsi"/>
        </w:rPr>
      </w:pPr>
      <w:r>
        <w:rPr>
          <w:rFonts w:cs="Calibri" w:cstheme="minorHAnsi"/>
          <w:b/>
        </w:rPr>
        <w:t>PRESO ATTO</w:t>
      </w:r>
      <w:r>
        <w:rPr>
          <w:rFonts w:cs="Calibri" w:cstheme="minorHAnsi"/>
        </w:rPr>
        <w:t xml:space="preserve"> che l’art. 4, al punto 8 del GDPR individua quale “Responsabile” la persona fisica o giuridica, l’autorità pubblica, il servizio o altro organismo esterno che tratta Dati Personali per conto del Titolare;</w:t>
      </w:r>
    </w:p>
    <w:p>
      <w:pPr>
        <w:pStyle w:val="Normal"/>
        <w:numPr>
          <w:ilvl w:val="0"/>
          <w:numId w:val="5"/>
        </w:numPr>
        <w:spacing w:lineRule="auto" w:line="240" w:before="120" w:after="0"/>
        <w:jc w:val="both"/>
        <w:rPr>
          <w:rFonts w:cs="Calibri" w:cstheme="minorHAnsi"/>
        </w:rPr>
      </w:pPr>
      <w:r>
        <w:rPr>
          <w:rFonts w:cs="Calibri" w:cstheme="minorHAnsi"/>
          <w:b/>
        </w:rPr>
        <w:t>CONSIDERATO</w:t>
      </w:r>
      <w:r>
        <w:rPr>
          <w:rFonts w:cs="Calibri" w:cstheme="minorHAnsi"/>
        </w:rPr>
        <w:t>, inoltre, che il GDPR:</w:t>
      </w:r>
    </w:p>
    <w:p>
      <w:pPr>
        <w:pStyle w:val="Normal"/>
        <w:numPr>
          <w:ilvl w:val="0"/>
          <w:numId w:val="4"/>
        </w:numPr>
        <w:spacing w:lineRule="auto" w:line="240" w:before="120" w:after="0"/>
        <w:jc w:val="both"/>
        <w:rPr>
          <w:rFonts w:cs="Calibri" w:cstheme="minorHAnsi"/>
        </w:rPr>
      </w:pPr>
      <w:r>
        <w:rPr>
          <w:rFonts w:cs="Calibri" w:cstheme="minorHAnsi"/>
        </w:rPr>
        <w:t>individua il Responsabile tra soggetti che per esperienza, capacità e affidabilità forniscano idonea garanzia del pieno rispetto delle vigenti disposizioni in materia di trattamento, ivi compreso il profilo relativo alla sicurezza;</w:t>
      </w:r>
    </w:p>
    <w:p>
      <w:pPr>
        <w:pStyle w:val="Normal"/>
        <w:numPr>
          <w:ilvl w:val="0"/>
          <w:numId w:val="4"/>
        </w:numPr>
        <w:spacing w:lineRule="auto" w:line="240" w:before="120" w:after="0"/>
        <w:jc w:val="both"/>
        <w:rPr>
          <w:rFonts w:cs="Calibri" w:cstheme="minorHAnsi"/>
        </w:rPr>
      </w:pPr>
      <w:r>
        <w:rPr>
          <w:rFonts w:cs="Calibri" w:cstheme="minorHAnsi"/>
        </w:rPr>
        <w:t>indica che il Titolare debba affidare, analiticamente e per iscritto, i compiti relativi al trattamento dati al Responsabile;</w:t>
      </w:r>
    </w:p>
    <w:p>
      <w:pPr>
        <w:pStyle w:val="Normal"/>
        <w:numPr>
          <w:ilvl w:val="0"/>
          <w:numId w:val="4"/>
        </w:numPr>
        <w:spacing w:lineRule="auto" w:line="240" w:before="120" w:after="0"/>
        <w:jc w:val="both"/>
        <w:rPr>
          <w:rFonts w:cs="Calibri" w:cstheme="minorHAnsi"/>
        </w:rPr>
      </w:pPr>
      <w:r>
        <w:rPr>
          <w:rFonts w:cs="Calibri" w:cstheme="minorHAnsi"/>
        </w:rPr>
        <w:t xml:space="preserve">indica che il Responsabile debba effettuare il trattamento dei dati attenendosi alle istruzioni impartite dal Titolare; quest’ultimo, anche attraverso verifiche periodiche, dovrà vigilare sulla puntuale osservanza delle proprie istruzioni di cui al precedente punto 2; </w:t>
      </w:r>
    </w:p>
    <w:p>
      <w:pPr>
        <w:pStyle w:val="ListParagraph"/>
        <w:spacing w:lineRule="auto" w:line="240" w:before="120" w:after="160"/>
        <w:ind w:left="360"/>
        <w:contextualSpacing/>
        <w:jc w:val="center"/>
        <w:rPr>
          <w:rFonts w:cs="Calibri" w:cstheme="minorHAnsi"/>
          <w:b/>
          <w:bCs/>
        </w:rPr>
      </w:pPr>
      <w:r>
        <w:rPr>
          <w:rFonts w:cs="Calibri" w:cstheme="minorHAnsi"/>
          <w:b/>
          <w:bCs/>
        </w:rPr>
      </w:r>
    </w:p>
    <w:p>
      <w:pPr>
        <w:pStyle w:val="ListParagraph"/>
        <w:spacing w:lineRule="auto" w:line="240" w:before="120" w:after="160"/>
        <w:ind w:left="360"/>
        <w:contextualSpacing/>
        <w:jc w:val="center"/>
        <w:rPr>
          <w:rFonts w:cs="Calibri" w:cstheme="minorHAnsi"/>
          <w:b/>
          <w:bCs/>
        </w:rPr>
      </w:pPr>
      <w:r>
        <w:rPr>
          <w:rFonts w:cs="Calibri" w:cstheme="minorHAnsi"/>
          <w:b/>
          <w:bCs/>
        </w:rPr>
        <w:t>PREMESSO CHE</w:t>
      </w:r>
    </w:p>
    <w:p>
      <w:pPr>
        <w:pStyle w:val="ListParagraph"/>
        <w:spacing w:lineRule="auto" w:line="240" w:before="120" w:after="160"/>
        <w:ind w:left="360"/>
        <w:contextualSpacing/>
        <w:jc w:val="center"/>
        <w:rPr>
          <w:rFonts w:cs="Calibri" w:cstheme="minorHAnsi"/>
          <w:b/>
          <w:bCs/>
        </w:rPr>
      </w:pPr>
      <w:r>
        <w:rPr>
          <w:rFonts w:cs="Calibri" w:cstheme="minorHAnsi"/>
          <w:b/>
          <w:bCs/>
        </w:rPr>
      </w:r>
    </w:p>
    <w:p>
      <w:pPr>
        <w:pStyle w:val="ListParagraph"/>
        <w:numPr>
          <w:ilvl w:val="0"/>
          <w:numId w:val="1"/>
        </w:numPr>
        <w:spacing w:before="120" w:after="160"/>
        <w:contextualSpacing/>
        <w:jc w:val="both"/>
        <w:rPr>
          <w:rFonts w:cs="Calibri" w:cstheme="minorHAnsi"/>
          <w:b/>
          <w:bCs/>
        </w:rPr>
      </w:pPr>
      <w:r>
        <w:rPr>
          <w:rFonts w:cs="Calibri" w:cstheme="minorHAnsi"/>
        </w:rPr>
        <w:t>l’Azienda e il Fornitore hanno sottoscritto, in esecuzione della Deliberazione n.</w:t>
      </w:r>
      <w:permStart w:id="1763973467" w:edGrp="everyone"/>
      <w:r>
        <w:rPr>
          <w:rFonts w:cs="Calibri" w:cstheme="minorHAnsi"/>
          <w:b/>
          <w:bCs/>
        </w:rPr>
        <w:t>0000562</w:t>
      </w:r>
      <w:r>
        <w:rPr>
          <w:rFonts w:cs="Calibri" w:cstheme="minorHAnsi"/>
          <w:shd w:fill="D9D9D9" w:val="clear"/>
        </w:rPr>
        <w:t xml:space="preserve"> </w:t>
      </w:r>
      <w:r>
        <w:rPr>
          <w:rFonts w:cs="Calibri" w:cstheme="minorHAnsi"/>
        </w:rPr>
        <w:t xml:space="preserve">del </w:t>
      </w:r>
      <w:permEnd w:id="1763973467"/>
      <w:permStart w:id="80161040" w:edGrp="everyone"/>
      <w:r>
        <w:rPr>
          <w:rFonts w:cs="Calibri" w:cstheme="minorHAnsi"/>
          <w:b/>
          <w:bCs/>
        </w:rPr>
        <w:t>08-10-2024</w:t>
      </w:r>
      <w:r>
        <w:rPr>
          <w:rFonts w:cs="Calibri" w:cstheme="minorHAnsi"/>
        </w:rPr>
        <w:t xml:space="preserve">, un contratto avente a oggetto </w:t>
      </w:r>
      <w:permEnd w:id="80161040"/>
      <w:permStart w:id="155475303" w:edGrp="everyone"/>
      <w:r>
        <w:rPr>
          <w:rFonts w:cs="Calibri" w:cstheme="minorHAnsi"/>
          <w:b/>
          <w:bCs/>
        </w:rPr>
        <w:t xml:space="preserve">fornitura di una piattaforma telematica integrata a supporto della rete tra i medici e i pazienti fibromialgici - CIG: B0EA44B216 </w:t>
      </w:r>
      <w:r>
        <w:rPr>
          <w:rFonts w:cs="Calibri" w:cstheme="minorHAnsi"/>
        </w:rPr>
        <w:t xml:space="preserve"> (di seguito “Contratto”) e ai fini dell’esecuzione di detto Contratto il Fornitore dovrà effettuare operazioni di trattamento dei Dati Personali per conto dell’Azienda;</w:t>
      </w:r>
      <w:permEnd w:id="155475303"/>
    </w:p>
    <w:p>
      <w:pPr>
        <w:pStyle w:val="ListParagraph"/>
        <w:numPr>
          <w:ilvl w:val="0"/>
          <w:numId w:val="1"/>
        </w:numPr>
        <w:spacing w:lineRule="auto" w:line="240" w:before="120" w:after="0"/>
        <w:contextualSpacing/>
        <w:jc w:val="both"/>
        <w:rPr>
          <w:rFonts w:cs="Calibri" w:cstheme="minorHAnsi"/>
        </w:rPr>
      </w:pPr>
      <w:r>
        <w:rPr>
          <w:rFonts w:cs="Calibri" w:cstheme="minorHAnsi"/>
        </w:rPr>
        <w:t>l’Azienda svolge il ruolo di Titolare del trattamento in relazione ai Dati Personali dalla stessa trattati, stabilendo autonomamente le finalità, le modalità e i mezzi del trattamento;</w:t>
      </w:r>
    </w:p>
    <w:p>
      <w:pPr>
        <w:pStyle w:val="ListParagraph"/>
        <w:numPr>
          <w:ilvl w:val="0"/>
          <w:numId w:val="1"/>
        </w:numPr>
        <w:spacing w:lineRule="auto" w:line="240" w:before="120" w:after="0"/>
        <w:contextualSpacing/>
        <w:jc w:val="both"/>
        <w:rPr>
          <w:rFonts w:cs="Calibri" w:cstheme="minorHAnsi"/>
        </w:rPr>
      </w:pPr>
      <w:r>
        <w:rPr>
          <w:rFonts w:cs="Calibri" w:cstheme="minorHAnsi"/>
        </w:rPr>
        <w:t>il Fornitore è in possesso di adeguate competenze tecniche e know-how circa gli scopi e le modalità di trattamento dei Dati Personali, delle misure di sicurezza da adottare al fine di garantire la loro riservatezza, la completezza e l’integrità, nonché diretta e completa conoscenza delle norme che disciplinano la protezione degli stessi;</w:t>
      </w:r>
    </w:p>
    <w:p>
      <w:pPr>
        <w:pStyle w:val="ListParagraph"/>
        <w:numPr>
          <w:ilvl w:val="0"/>
          <w:numId w:val="1"/>
        </w:numPr>
        <w:spacing w:lineRule="auto" w:line="240" w:before="120" w:after="0"/>
        <w:contextualSpacing/>
        <w:jc w:val="both"/>
        <w:rPr>
          <w:rFonts w:cs="Calibri" w:cstheme="minorHAnsi"/>
        </w:rPr>
      </w:pPr>
      <w:r>
        <w:rPr>
          <w:rFonts w:cs="Calibri" w:cstheme="minorHAnsi"/>
        </w:rPr>
        <w:t>con il presente atto - che costituisce parte integrante e sostanziale del contratto di cui sopra - l’Azienda, in qualità di Titolare del trattamento, intende nominare il Fornitore, che accetta, Responsabile del trattamento (di seguito anche “Fornitore”), ai sensi di quanto disposto dall’art. 28 del GDPR;</w:t>
      </w:r>
    </w:p>
    <w:p>
      <w:pPr>
        <w:pStyle w:val="ListParagraph"/>
        <w:numPr>
          <w:ilvl w:val="0"/>
          <w:numId w:val="1"/>
        </w:numPr>
        <w:spacing w:lineRule="auto" w:line="240" w:before="120" w:after="0"/>
        <w:contextualSpacing/>
        <w:jc w:val="both"/>
        <w:rPr>
          <w:rFonts w:cs="Calibri" w:cstheme="minorHAnsi"/>
        </w:rPr>
      </w:pPr>
      <w:r>
        <w:rPr>
          <w:rFonts w:cs="Calibri" w:cstheme="minorHAnsi"/>
        </w:rPr>
        <w:t>con la sottoscrizione del presente documento le Parti intendono regolare i reciproci rapporti in relazione al trattamento dei Dati Personali effettuato dal Fornitore/Responsabile del trattamento per conto dell’Azienda.</w:t>
      </w:r>
    </w:p>
    <w:p>
      <w:pPr>
        <w:pStyle w:val="Normal"/>
        <w:spacing w:lineRule="auto" w:line="240" w:before="120" w:after="0"/>
        <w:jc w:val="both"/>
        <w:rPr>
          <w:rFonts w:cs="Calibri" w:cstheme="minorHAnsi"/>
        </w:rPr>
      </w:pPr>
      <w:r>
        <w:rPr>
          <w:rFonts w:cs="Calibri" w:cstheme="minorHAnsi"/>
        </w:rPr>
        <w:t>Tutto ciò premesso e alla luce di quanto sopra citato, il Titolare del Trattamento Dati Personali dell’ASP</w:t>
      </w:r>
    </w:p>
    <w:p>
      <w:pPr>
        <w:pStyle w:val="Normal"/>
        <w:spacing w:lineRule="auto" w:line="240" w:before="0" w:after="0"/>
        <w:jc w:val="center"/>
        <w:rPr>
          <w:rFonts w:cs="Calibri" w:cstheme="minorHAnsi"/>
          <w:b/>
          <w:bCs/>
        </w:rPr>
      </w:pPr>
      <w:r>
        <w:rPr>
          <w:rFonts w:cs="Calibri" w:cstheme="minorHAnsi"/>
          <w:b/>
          <w:bCs/>
        </w:rPr>
      </w:r>
    </w:p>
    <w:p>
      <w:pPr>
        <w:pStyle w:val="Normal"/>
        <w:spacing w:lineRule="auto" w:line="240" w:before="120" w:after="0"/>
        <w:jc w:val="center"/>
        <w:rPr>
          <w:rFonts w:cs="Calibri" w:cstheme="minorHAnsi"/>
          <w:b/>
          <w:bCs/>
        </w:rPr>
      </w:pPr>
      <w:r>
        <w:rPr>
          <w:rFonts w:cs="Calibri" w:cstheme="minorHAnsi"/>
          <w:b/>
          <w:bCs/>
        </w:rPr>
        <w:t>NOMINA</w:t>
      </w:r>
    </w:p>
    <w:p>
      <w:pPr>
        <w:pStyle w:val="Normal"/>
        <w:spacing w:lineRule="auto" w:line="240" w:before="0" w:after="0"/>
        <w:jc w:val="center"/>
        <w:rPr>
          <w:rFonts w:cs="Calibri" w:cstheme="minorHAnsi"/>
          <w:b/>
          <w:bCs/>
        </w:rPr>
      </w:pPr>
      <w:r>
        <w:rPr>
          <w:rFonts w:cs="Calibri" w:cstheme="minorHAnsi"/>
          <w:b/>
          <w:bCs/>
        </w:rPr>
      </w:r>
    </w:p>
    <w:p>
      <w:pPr>
        <w:pStyle w:val="Paragrafoelenco1"/>
        <w:spacing w:lineRule="auto" w:line="276" w:before="0" w:after="240"/>
        <w:ind w:left="0"/>
        <w:contextualSpacing/>
        <w:jc w:val="both"/>
        <w:rPr>
          <w:rFonts w:ascii="Calibri" w:hAnsi="Calibri" w:cs="Calibri" w:asciiTheme="minorHAnsi" w:cstheme="minorHAnsi" w:hAnsiTheme="minorHAnsi"/>
          <w:iCs/>
          <w:sz w:val="22"/>
          <w:szCs w:val="22"/>
          <w:lang w:val="it-IT"/>
        </w:rPr>
      </w:pPr>
      <w:permStart w:id="1698055888" w:edGrp="everyone"/>
      <w:r>
        <w:rPr>
          <w:rFonts w:eastAsia="Calibri" w:cs="Calibri" w:cstheme="minorHAnsi" w:eastAsiaTheme="minorHAnsi"/>
          <w:sz w:val="22"/>
          <w:szCs w:val="22"/>
          <w:shd w:fill="D9D9D9" w:val="clear"/>
          <w:lang w:val="it-IT" w:eastAsia="en-US"/>
        </w:rPr>
        <w:t xml:space="preserve">Data Solution Provider S.r.l. via Massimo Gorki, 11 – 20098 San Giuliano Milanese (MI) </w:t>
      </w:r>
      <w:r>
        <w:rPr>
          <w:rFonts w:cs="Calibri" w:cstheme="minorHAnsi"/>
          <w:sz w:val="22"/>
          <w:szCs w:val="22"/>
          <w:lang w:val="it-IT"/>
        </w:rPr>
        <w:t xml:space="preserve"> quale Responsabile del Trattamento che ha nominato quale proprio DPO </w:t>
      </w:r>
      <w:permEnd w:id="1698055888"/>
      <w:permStart w:id="336547818" w:edGrp="everyone"/>
      <w:r>
        <w:rPr>
          <w:rFonts w:eastAsia="Calibri" w:cs="Calibri" w:cstheme="minorHAnsi" w:eastAsiaTheme="minorHAnsi"/>
          <w:sz w:val="22"/>
          <w:szCs w:val="22"/>
          <w:shd w:fill="D9D9D9" w:val="clear"/>
          <w:lang w:val="it-IT" w:eastAsia="en-US"/>
        </w:rPr>
        <w:t>inserire persona fisica/persona giuridica individuata e relativi dati di contatto</w:t>
      </w:r>
      <w:r>
        <w:rPr>
          <w:rFonts w:cs="Calibri" w:cstheme="minorHAnsi"/>
          <w:iCs/>
          <w:sz w:val="22"/>
          <w:szCs w:val="22"/>
          <w:lang w:val="it-IT"/>
        </w:rPr>
        <w:t>.</w:t>
      </w:r>
      <w:permEnd w:id="336547818"/>
    </w:p>
    <w:p>
      <w:pPr>
        <w:pStyle w:val="Paragrafoelenco1"/>
        <w:spacing w:lineRule="auto" w:line="276" w:before="0" w:after="240"/>
        <w:ind w:left="0"/>
        <w:contextualSpacing/>
        <w:jc w:val="both"/>
        <w:rPr>
          <w:rFonts w:ascii="Calibri" w:hAnsi="Calibri" w:cs="Calibri" w:asciiTheme="minorHAnsi" w:cstheme="minorHAnsi" w:hAnsiTheme="minorHAnsi"/>
          <w:sz w:val="22"/>
          <w:szCs w:val="22"/>
          <w:lang w:val="it-IT"/>
        </w:rPr>
      </w:pPr>
      <w:r>
        <w:rPr>
          <w:rFonts w:cs="Calibri" w:cstheme="minorHAnsi"/>
          <w:sz w:val="22"/>
          <w:szCs w:val="22"/>
          <w:lang w:val="it-IT"/>
        </w:rPr>
      </w:r>
    </w:p>
    <w:p>
      <w:pPr>
        <w:pStyle w:val="Paragrafoelenco1"/>
        <w:numPr>
          <w:ilvl w:val="0"/>
          <w:numId w:val="20"/>
        </w:numPr>
        <w:spacing w:lineRule="auto" w:line="276" w:before="24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Nomina del Responsabile del trattamento</w:t>
      </w:r>
    </w:p>
    <w:p>
      <w:pPr>
        <w:pStyle w:val="Normal"/>
        <w:spacing w:before="0" w:after="120"/>
        <w:jc w:val="both"/>
        <w:rPr>
          <w:rFonts w:cs="Calibri" w:cstheme="minorHAnsi"/>
        </w:rPr>
      </w:pPr>
      <w:r>
        <w:rPr>
          <w:rFonts w:cs="Calibri" w:cstheme="minorHAnsi"/>
        </w:rPr>
        <w:t>Il Fornitore, con la sottoscrizione del presente accordo, accetta tutti i termini sottoindicati, conferma la diretta e approfondita conoscenza degli obblighi che si assume e si impegna a procedere al trattamento dei Dati Personali attenendosi alle istruzioni ricevute dal Titolare attraverso la presente nomina o a quelle ulteriori che saranno conferite nel corso delle attività prestate in suo favore.</w:t>
      </w:r>
    </w:p>
    <w:p>
      <w:pPr>
        <w:pStyle w:val="Normal"/>
        <w:spacing w:before="0" w:after="120"/>
        <w:jc w:val="both"/>
        <w:rPr>
          <w:rFonts w:cs="Calibri" w:cstheme="minorHAnsi"/>
        </w:rPr>
      </w:pPr>
      <w:r>
        <w:rPr>
          <w:rFonts w:cs="Calibri" w:cstheme="minorHAnsi"/>
        </w:rPr>
        <w:t>Il Fornitore prende atto che l’incarico di effettuare le operazioni di trattamento sui Dati Personali, quale Responsabile, è affidato per l’esclusiva ragione che il profilo professionale/societario, in termini di proprietà, risorse umane, organizzative e attrezzature, è stato ritenuto idoneo a soddisfare i requisiti di esperienza, capacità, affidabilità previsti dalla vigente normativa. Qualsiasi mutamento di tali requisiti, che possa sollevare incertezze sul loro mantenimento, dovrà essere preventivamente segnalato al Titolare, che potrà esercitare in piena autonomia e libertà di valutazione il diritto di recesso, senza penali ed eccezioni di sorta.</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 xml:space="preserve">Natura e Finalità del trattamento </w:t>
      </w:r>
    </w:p>
    <w:p>
      <w:pPr>
        <w:pStyle w:val="Normal"/>
        <w:spacing w:before="0" w:after="120"/>
        <w:jc w:val="both"/>
        <w:rPr>
          <w:rFonts w:cs="Calibri" w:cstheme="minorHAnsi"/>
        </w:rPr>
      </w:pPr>
      <w:r>
        <w:rPr>
          <w:rFonts w:cs="Calibri" w:cstheme="minorHAnsi"/>
        </w:rPr>
        <w:t>Ai sensi del considerando n. 81 e dell’art. 28 del Reg. EU 2016/679 il trattamento svolto dal Responsabile, in questo atto designato, deve essere effettuato per conto del Titolare del trattamento che è l’unico soggetto abilitato a individuare le finalità e le modalità del trattamento affidato al Responsabile.</w:t>
      </w:r>
    </w:p>
    <w:p>
      <w:pPr>
        <w:pStyle w:val="Normal"/>
        <w:spacing w:before="0" w:after="120"/>
        <w:jc w:val="both"/>
        <w:rPr>
          <w:rFonts w:cs="Calibri" w:cstheme="minorHAnsi"/>
        </w:rPr>
      </w:pPr>
      <w:r>
        <w:rPr>
          <w:rFonts w:cs="Calibri" w:cstheme="minorHAnsi"/>
        </w:rPr>
        <w:t>In virtù di ciò il Responsabile garantisce di poter far valere garanzie sufficienti per mettere in atto misure tecniche e organizzative adeguate in modo tale che il trattamento soddisfi i requisiti del GDPR e garantisca la tutela dei diritti dei vari interessati.</w:t>
      </w:r>
    </w:p>
    <w:p>
      <w:pPr>
        <w:pStyle w:val="Normal"/>
        <w:spacing w:before="0" w:after="120"/>
        <w:jc w:val="both"/>
        <w:rPr>
          <w:rFonts w:cs="Calibri" w:cstheme="minorHAnsi"/>
        </w:rPr>
      </w:pPr>
      <w:r>
        <w:rPr>
          <w:rFonts w:cs="Calibri" w:cstheme="minorHAnsi"/>
        </w:rPr>
        <w:t xml:space="preserve">In esecuzione del Contratto stipulato con l’Azienda in per le finalità a esso relative, il Responsabile si impegna a trattare i Dati Personali nella misura necessaria per fornire i servizi di cui al Contratto, nonché per il tempo strettamente necessario al perseguimento delle medesime finalità. </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Descrizione del trattamento</w:t>
      </w:r>
    </w:p>
    <w:p>
      <w:pPr>
        <w:pStyle w:val="Paragrafoelenco1"/>
        <w:spacing w:lineRule="auto" w:line="276" w:before="0" w:after="120"/>
        <w:ind w:left="0"/>
        <w:contextualSpacing/>
        <w:jc w:val="both"/>
        <w:rPr>
          <w:rFonts w:ascii="Calibri" w:hAnsi="Calibri" w:eastAsia="Calibri" w:cs="Calibri" w:asciiTheme="minorHAnsi" w:cstheme="minorHAnsi" w:eastAsiaTheme="minorHAnsi" w:hAnsiTheme="minorHAnsi"/>
          <w:sz w:val="22"/>
          <w:szCs w:val="22"/>
          <w:lang w:val="it-IT" w:eastAsia="en-US"/>
        </w:rPr>
      </w:pPr>
      <w:r>
        <w:rPr>
          <w:rFonts w:eastAsia="Calibri" w:cs="Calibri" w:cstheme="minorHAnsi" w:eastAsiaTheme="minorHAnsi"/>
          <w:sz w:val="22"/>
          <w:szCs w:val="22"/>
          <w:lang w:val="it-IT" w:eastAsia="en-US"/>
        </w:rPr>
        <w:t>Le attività affidate al Responsabile che prevedono il trattamento di Dati Personali sono:</w:t>
      </w:r>
    </w:p>
    <w:p>
      <w:pPr>
        <w:pStyle w:val="Normal"/>
        <w:spacing w:lineRule="atLeast" w:line="340" w:before="0" w:after="0"/>
        <w:jc w:val="both"/>
        <w:rPr>
          <w:rFonts w:cs="Calibri" w:cstheme="minorHAnsi"/>
          <w:b/>
          <w:bCs/>
          <w:u w:val="single"/>
        </w:rPr>
      </w:pPr>
      <w:r>
        <w:rPr>
          <w:rFonts w:cs="Calibri" w:cstheme="minorHAnsi"/>
          <w:b/>
          <w:bCs/>
          <w:u w:val="single"/>
        </w:rPr>
        <w:t>Descrizione delle specifiche attività di trattamento svolte complessivamente dal Responsabile:</w:t>
      </w:r>
    </w:p>
    <w:tbl>
      <w:tblPr>
        <w:tblStyle w:val="Grigliatabell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34"/>
      </w:tblGrid>
      <w:tr>
        <w:trPr/>
        <w:tc>
          <w:tcPr>
            <w:tcW w:w="9634" w:type="dxa"/>
            <w:tcBorders/>
          </w:tcPr>
          <w:p>
            <w:pPr>
              <w:pStyle w:val="Normal"/>
              <w:widowControl/>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La piattaforma garantisce la gestione conforme al GDPR dei dati personali e dei consensi informati, distinguendo tra il consenso al trattamento per finalità di cura e il consenso per finalità di ricerca, con applicazione di logiche di anonimizzazione ove previsto. L’applicazione attribuisce </w:t>
            </w:r>
            <w:r>
              <w:rPr>
                <w:rFonts w:eastAsia="Calibri" w:cs=""/>
                <w:b/>
                <w:bCs/>
                <w:kern w:val="0"/>
                <w:sz w:val="22"/>
                <w:szCs w:val="22"/>
                <w:lang w:val="it-IT" w:eastAsia="en-US" w:bidi="ar-SA"/>
              </w:rPr>
              <w:t>la titolarità del dato</w:t>
            </w:r>
            <w:r>
              <w:rPr>
                <w:rFonts w:eastAsia="Calibri" w:cs=""/>
                <w:kern w:val="0"/>
                <w:sz w:val="22"/>
                <w:szCs w:val="22"/>
                <w:lang w:val="it-IT" w:eastAsia="en-US" w:bidi="ar-SA"/>
              </w:rPr>
              <w:t xml:space="preserve"> al centro a cui si è registrato il paziente all'atto della prima registrazione. </w:t>
            </w:r>
          </w:p>
          <w:p>
            <w:pPr>
              <w:pStyle w:val="Normal"/>
              <w:widowControl/>
              <w:spacing w:lineRule="auto" w:line="240" w:before="0" w:after="0"/>
              <w:jc w:val="both"/>
              <w:rPr>
                <w:rFonts w:ascii="Calibri" w:hAnsi="Calibri" w:eastAsia="Calibri" w:cs=""/>
                <w:kern w:val="0"/>
                <w:sz w:val="22"/>
                <w:szCs w:val="22"/>
                <w:lang w:val="it-IT" w:eastAsia="en-US" w:bidi="ar-SA"/>
              </w:rPr>
            </w:pPr>
            <w:r>
              <w:rPr>
                <w:rFonts w:eastAsia="Calibri" w:cs=""/>
                <w:kern w:val="0"/>
                <w:sz w:val="22"/>
                <w:szCs w:val="22"/>
                <w:lang w:val="it-IT" w:eastAsia="en-US" w:bidi="ar-SA"/>
              </w:rPr>
              <w:t>La titolarità resta in capo a quel centro fino al trasferimento formale a un altro centro, gestito tramite processi tracciabili. Il consenso al trattamento viene acquisito al momento della registrazione e deve essere confermato o aggiornato in caso di trasferimento. Tutte le operazioni sono tracciate e registrate nel sistema.</w:t>
            </w:r>
          </w:p>
        </w:tc>
      </w:tr>
    </w:tbl>
    <w:p>
      <w:pPr>
        <w:pStyle w:val="Normal"/>
        <w:spacing w:before="0" w:after="120"/>
        <w:jc w:val="both"/>
        <w:rPr>
          <w:rFonts w:cs="Calibri" w:cstheme="minorHAnsi"/>
          <w:bCs/>
        </w:rPr>
      </w:pPr>
      <w:r>
        <w:rPr>
          <w:rFonts w:cs="Calibri" w:cstheme="minorHAnsi"/>
          <w:bCs/>
        </w:rPr>
      </w:r>
    </w:p>
    <w:p>
      <w:pPr>
        <w:pStyle w:val="Normal"/>
        <w:spacing w:before="0" w:after="120"/>
        <w:jc w:val="both"/>
        <w:rPr>
          <w:rFonts w:cs="Calibri" w:cstheme="minorHAnsi"/>
          <w:bCs/>
        </w:rPr>
      </w:pPr>
      <w:r>
        <w:rPr>
          <w:rFonts w:cs="Calibri" w:cstheme="minorHAnsi"/>
          <w:bCs/>
        </w:rPr>
        <w:t xml:space="preserve">Il trattamento necessario per lo svolgimento delle attività affidate al Responsabile riguarda le seguenti tipologie di Dati Personali e di soggetti interessati: </w:t>
      </w:r>
    </w:p>
    <w:p>
      <w:pPr>
        <w:pStyle w:val="Normal"/>
        <w:spacing w:before="0" w:after="120"/>
        <w:jc w:val="both"/>
        <w:rPr>
          <w:rFonts w:cs="Calibri" w:cstheme="minorHAnsi"/>
          <w:bCs/>
        </w:rPr>
      </w:pPr>
      <w:r>
        <w:rPr>
          <w:rFonts w:cs="Calibri" w:cstheme="minorHAnsi"/>
          <w:bCs/>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Categorie di interessati e tipologia di dati personali trattati:</w:t>
      </w:r>
    </w:p>
    <w:tbl>
      <w:tblPr>
        <w:tblStyle w:val="Grigliatabella"/>
        <w:tblW w:w="48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062"/>
        <w:gridCol w:w="668"/>
        <w:gridCol w:w="581"/>
        <w:gridCol w:w="580"/>
        <w:gridCol w:w="581"/>
        <w:gridCol w:w="580"/>
        <w:gridCol w:w="580"/>
        <w:gridCol w:w="514"/>
        <w:gridCol w:w="421"/>
      </w:tblGrid>
      <w:tr>
        <w:trPr>
          <w:trHeight w:val="2409" w:hRule="atLeast"/>
          <w:cantSplit w:val="true"/>
        </w:trPr>
        <w:tc>
          <w:tcPr>
            <w:tcW w:w="5062" w:type="dxa"/>
            <w:tcBorders/>
            <w:shd w:color="auto" w:fill="DEEAF6" w:themeFill="accent1" w:themeFillTint="33" w:val="clear"/>
            <w:vAlign w:val="center"/>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r>
          </w:p>
        </w:tc>
        <w:tc>
          <w:tcPr>
            <w:tcW w:w="668"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 xml:space="preserve">Identificativi </w:t>
            </w:r>
          </w:p>
        </w:tc>
        <w:tc>
          <w:tcPr>
            <w:tcW w:w="58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Immagini, video e audio</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Giudiziari</w:t>
            </w:r>
          </w:p>
        </w:tc>
        <w:tc>
          <w:tcPr>
            <w:tcW w:w="58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Economici e reddituali</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Relativi alla salute</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Genetici</w:t>
            </w:r>
          </w:p>
        </w:tc>
        <w:tc>
          <w:tcPr>
            <w:tcW w:w="514"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Biometrici</w:t>
            </w:r>
          </w:p>
        </w:tc>
        <w:tc>
          <w:tcPr>
            <w:tcW w:w="42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Altre categorie di dati</w:t>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913077553" w:edGrp="everyone"/>
            <w:permStart w:id="770443208"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 xml:space="preserve">Assistiti e utenti </w:t>
            </w:r>
            <w:permEnd w:id="913077553"/>
            <w:permEnd w:id="770443208"/>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t>x</w:t>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t>x</w:t>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87163079"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Clienti</w:t>
            </w:r>
            <w:permEnd w:id="87163079"/>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25167450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Fornitori</w:t>
            </w:r>
            <w:permEnd w:id="1251674500"/>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318794138" w:edGrp="everyone"/>
            <w:permStart w:id="1686007550"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Dipendenti/Collaboratori/Convenzionati</w:t>
            </w:r>
            <w:permEnd w:id="318794138"/>
            <w:permEnd w:id="1686007550"/>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t>x</w:t>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42471758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Soggetti vigilati</w:t>
            </w:r>
            <w:permEnd w:id="1424717583"/>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948651189"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 </w:t>
            </w:r>
            <w:permEnd w:id="1948651189"/>
            <w:r>
              <w:rPr>
                <w:rFonts w:eastAsia="Calibri" w:cs="Calibri" w:cstheme="minorHAnsi"/>
                <w:kern w:val="0"/>
                <w:sz w:val="22"/>
                <w:szCs w:val="22"/>
                <w:lang w:val="it-IT" w:eastAsia="en-US" w:bidi="ar-SA"/>
              </w:rPr>
              <w:t>Familiari e visitatori</w:t>
            </w:r>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031680097"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 </w:t>
            </w:r>
            <w:permEnd w:id="1031680097"/>
            <w:r>
              <w:rPr>
                <w:rFonts w:eastAsia="Calibri" w:cs="Calibri" w:cstheme="minorHAnsi"/>
                <w:kern w:val="0"/>
                <w:sz w:val="22"/>
                <w:szCs w:val="22"/>
                <w:lang w:val="it-IT" w:eastAsia="en-US" w:bidi="ar-SA"/>
              </w:rPr>
              <w:t>Studenti, volontari e affini</w:t>
            </w:r>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622544724"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Liberi professionisti</w:t>
            </w:r>
            <w:permEnd w:id="622544724"/>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368452466"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Altro (specificare) </w:t>
            </w:r>
            <w:permEnd w:id="368452466"/>
            <w:permStart w:id="1074079387" w:edGrp="everyone"/>
            <w:r>
              <w:rPr>
                <w:rFonts w:eastAsia="Calibri" w:cs="Calibri" w:cstheme="minorHAnsi"/>
                <w:kern w:val="0"/>
                <w:sz w:val="22"/>
                <w:szCs w:val="22"/>
                <w:lang w:val="it-IT" w:eastAsia="en-US" w:bidi="ar-SA"/>
              </w:rPr>
              <w:t>……………………………………….</w:t>
            </w:r>
            <w:permEnd w:id="1074079387"/>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bl>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Categorie di dati personali trattati e durata del trattamento</w:t>
      </w:r>
    </w:p>
    <w:tbl>
      <w:tblPr>
        <w:tblStyle w:val="Grigliatabella"/>
        <w:tblW w:w="9633"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905"/>
        <w:gridCol w:w="3727"/>
      </w:tblGrid>
      <w:tr>
        <w:trPr/>
        <w:tc>
          <w:tcPr>
            <w:tcW w:w="5905" w:type="dxa"/>
            <w:tcBorders/>
            <w:shd w:color="auto" w:fill="DEEAF6" w:themeFill="accent1" w:themeFillTint="33" w:val="clear"/>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t>Tipologia di dati</w:t>
            </w:r>
          </w:p>
        </w:tc>
        <w:tc>
          <w:tcPr>
            <w:tcW w:w="3727" w:type="dxa"/>
            <w:tcBorders/>
            <w:shd w:color="auto" w:fill="DEEAF6" w:themeFill="accent1" w:themeFillTint="33" w:val="clear"/>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t xml:space="preserve">Durata del trattamento </w:t>
            </w:r>
          </w:p>
          <w:p>
            <w:pPr>
              <w:pStyle w:val="Normal"/>
              <w:widowControl/>
              <w:spacing w:lineRule="auto" w:line="240" w:before="0" w:after="0"/>
              <w:jc w:val="center"/>
              <w:rPr>
                <w:rFonts w:cs="Calibri" w:cstheme="minorHAnsi"/>
                <w:b/>
              </w:rPr>
            </w:pPr>
            <w:r>
              <w:rPr>
                <w:rFonts w:eastAsia="Calibri" w:cs="Calibri" w:cstheme="minorHAnsi"/>
                <w:bCs/>
                <w:i/>
                <w:iCs/>
                <w:kern w:val="0"/>
                <w:sz w:val="22"/>
                <w:szCs w:val="22"/>
                <w:lang w:val="it-IT" w:eastAsia="en-US" w:bidi="ar-SA"/>
              </w:rPr>
              <w:t>(specificare i tempi od i criteri di orientamento)</w:t>
            </w:r>
          </w:p>
        </w:tc>
      </w:tr>
      <w:tr>
        <w:trPr/>
        <w:tc>
          <w:tcPr>
            <w:tcW w:w="5905" w:type="dxa"/>
            <w:tcBorders/>
            <w:vAlign w:val="center"/>
          </w:tcPr>
          <w:p>
            <w:pPr>
              <w:pStyle w:val="Normal"/>
              <w:widowControl/>
              <w:spacing w:lineRule="auto" w:line="240" w:before="0" w:after="0"/>
              <w:jc w:val="left"/>
              <w:rPr>
                <w:rFonts w:cs="Calibri" w:cstheme="minorHAnsi"/>
                <w:bCs/>
              </w:rPr>
            </w:pPr>
            <w:permStart w:id="994655300" w:edGrp="everyone"/>
            <w:permStart w:id="687501497" w:edGrp="everyone"/>
            <w:r>
              <w:rPr>
                <w:rFonts w:eastAsia="Calibri" w:cs="Calibri" w:cstheme="minorHAnsi"/>
                <w:kern w:val="0"/>
                <w:sz w:val="22"/>
                <w:szCs w:val="22"/>
                <w:lang w:val="it-IT" w:eastAsia="en-US" w:bidi="ar-SA"/>
              </w:rPr>
              <w:t xml:space="preserve">x </w:t>
            </w:r>
            <w:r>
              <w:rPr>
                <w:rFonts w:eastAsia="Calibri" w:cs="Calibri" w:cstheme="minorHAnsi"/>
                <w:bCs/>
                <w:kern w:val="0"/>
                <w:sz w:val="22"/>
                <w:szCs w:val="22"/>
                <w:lang w:val="it-IT" w:eastAsia="en-US" w:bidi="ar-SA"/>
              </w:rPr>
              <w:t xml:space="preserve">Identificativi </w:t>
            </w:r>
            <w:permEnd w:id="994655300"/>
            <w:permEnd w:id="687501497"/>
          </w:p>
        </w:tc>
        <w:tc>
          <w:tcPr>
            <w:tcW w:w="3727" w:type="dxa"/>
            <w:tcBorders/>
            <w:vAlign w:val="center"/>
          </w:tcPr>
          <w:p>
            <w:pPr>
              <w:pStyle w:val="Normal"/>
              <w:widowControl/>
              <w:spacing w:lineRule="auto" w:line="240" w:before="0" w:after="0"/>
              <w:jc w:val="left"/>
              <w:rPr>
                <w:rFonts w:cs="Calibri" w:cstheme="minorHAnsi"/>
                <w:bCs/>
              </w:rPr>
            </w:pPr>
            <w:permStart w:id="179254775" w:edGrp="everyone"/>
            <w:r>
              <w:rPr>
                <w:rFonts w:eastAsia="Calibri" w:cs="" w:ascii="Times New Roman" w:hAnsi="Times New Roman"/>
                <w:kern w:val="0"/>
                <w:sz w:val="22"/>
                <w:szCs w:val="22"/>
                <w:lang w:val="it-IT" w:eastAsia="en-US" w:bidi="ar-SA"/>
              </w:rPr>
              <w:t>I dati saranno conservati fino a quando l’account rimane attivo o per il periodo necessario a soddisfare le finalità per cui sono stati raccolti. Dopo la cancellazione dell’account, i dati saranno eliminati entro 30 giorni, salvo diversi obblighi di conservazione previsti dalla legge</w:t>
            </w:r>
            <w:permEnd w:id="179254775"/>
          </w:p>
        </w:tc>
      </w:tr>
      <w:tr>
        <w:trPr/>
        <w:tc>
          <w:tcPr>
            <w:tcW w:w="5905" w:type="dxa"/>
            <w:tcBorders/>
            <w:vAlign w:val="center"/>
          </w:tcPr>
          <w:p>
            <w:pPr>
              <w:pStyle w:val="ListParagraph"/>
              <w:widowControl/>
              <w:spacing w:lineRule="atLeast" w:line="340" w:before="0" w:after="0"/>
              <w:ind w:left="0"/>
              <w:contextualSpacing/>
              <w:jc w:val="left"/>
              <w:rPr>
                <w:rFonts w:cs="Calibri" w:cstheme="minorHAnsi"/>
                <w:bCs/>
              </w:rPr>
            </w:pPr>
            <w:permStart w:id="1089995537"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Immagini, video e audio</w:t>
            </w:r>
            <w:permEnd w:id="1089995537"/>
          </w:p>
        </w:tc>
        <w:tc>
          <w:tcPr>
            <w:tcW w:w="3727" w:type="dxa"/>
            <w:tcBorders/>
          </w:tcPr>
          <w:p>
            <w:pPr>
              <w:pStyle w:val="ListParagraph"/>
              <w:widowControl/>
              <w:spacing w:lineRule="atLeast" w:line="340" w:before="0" w:after="0"/>
              <w:ind w:left="0"/>
              <w:contextualSpacing/>
              <w:jc w:val="left"/>
              <w:rPr>
                <w:rFonts w:cs="Calibri" w:cstheme="minorHAnsi"/>
                <w:bCs/>
              </w:rPr>
            </w:pPr>
            <w:permStart w:id="828975454" w:edGrp="everyone"/>
            <w:r>
              <w:rPr>
                <w:rFonts w:eastAsia="Calibri" w:cs="Calibri" w:cstheme="minorHAnsi"/>
                <w:bCs/>
                <w:kern w:val="0"/>
                <w:sz w:val="22"/>
                <w:szCs w:val="22"/>
                <w:lang w:val="it-IT" w:eastAsia="en-US" w:bidi="ar-SA"/>
              </w:rPr>
              <w:t xml:space="preserve">                                                                     </w:t>
            </w:r>
            <w:permEnd w:id="828975454"/>
          </w:p>
        </w:tc>
      </w:tr>
      <w:tr>
        <w:trPr/>
        <w:tc>
          <w:tcPr>
            <w:tcW w:w="5905" w:type="dxa"/>
            <w:tcBorders/>
            <w:vAlign w:val="center"/>
          </w:tcPr>
          <w:p>
            <w:pPr>
              <w:pStyle w:val="ListParagraph"/>
              <w:widowControl/>
              <w:spacing w:lineRule="atLeast" w:line="340" w:before="0" w:after="0"/>
              <w:ind w:left="0"/>
              <w:contextualSpacing/>
              <w:jc w:val="left"/>
              <w:rPr>
                <w:rFonts w:cs="Calibri" w:cstheme="minorHAnsi"/>
                <w:bCs/>
              </w:rPr>
            </w:pPr>
            <w:permStart w:id="493044684"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Giudiziari</w:t>
            </w:r>
            <w:permEnd w:id="493044684"/>
          </w:p>
        </w:tc>
        <w:tc>
          <w:tcPr>
            <w:tcW w:w="3727" w:type="dxa"/>
            <w:tcBorders/>
          </w:tcPr>
          <w:p>
            <w:pPr>
              <w:pStyle w:val="ListParagraph"/>
              <w:widowControl/>
              <w:spacing w:lineRule="atLeast" w:line="340" w:before="0" w:after="0"/>
              <w:ind w:left="0"/>
              <w:contextualSpacing/>
              <w:jc w:val="left"/>
              <w:rPr>
                <w:rFonts w:cs="Calibri" w:cstheme="minorHAnsi"/>
                <w:bCs/>
              </w:rPr>
            </w:pPr>
            <w:permStart w:id="224661284" w:edGrp="everyone"/>
            <w:r>
              <w:rPr>
                <w:rFonts w:eastAsia="Calibri" w:cs="Calibri" w:cstheme="minorHAnsi"/>
                <w:bCs/>
                <w:kern w:val="0"/>
                <w:sz w:val="22"/>
                <w:szCs w:val="22"/>
                <w:lang w:val="it-IT" w:eastAsia="en-US" w:bidi="ar-SA"/>
              </w:rPr>
              <w:t xml:space="preserve">                                                                     </w:t>
            </w:r>
            <w:permEnd w:id="224661284"/>
          </w:p>
        </w:tc>
      </w:tr>
      <w:tr>
        <w:trPr/>
        <w:tc>
          <w:tcPr>
            <w:tcW w:w="5905" w:type="dxa"/>
            <w:tcBorders/>
            <w:vAlign w:val="center"/>
          </w:tcPr>
          <w:p>
            <w:pPr>
              <w:pStyle w:val="ListParagraph"/>
              <w:widowControl/>
              <w:spacing w:lineRule="atLeast" w:line="340" w:before="0" w:after="0"/>
              <w:ind w:left="0"/>
              <w:contextualSpacing/>
              <w:jc w:val="left"/>
              <w:rPr>
                <w:rFonts w:cs="Calibri" w:cstheme="minorHAnsi"/>
                <w:bCs/>
              </w:rPr>
            </w:pPr>
            <w:permStart w:id="346513077"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Economici e reddituali</w:t>
            </w:r>
            <w:permEnd w:id="346513077"/>
          </w:p>
        </w:tc>
        <w:tc>
          <w:tcPr>
            <w:tcW w:w="3727" w:type="dxa"/>
            <w:tcBorders/>
          </w:tcPr>
          <w:p>
            <w:pPr>
              <w:pStyle w:val="ListParagraph"/>
              <w:widowControl/>
              <w:spacing w:lineRule="atLeast" w:line="340" w:before="0" w:after="0"/>
              <w:ind w:left="0"/>
              <w:contextualSpacing/>
              <w:jc w:val="left"/>
              <w:rPr>
                <w:rFonts w:cs="Calibri" w:cstheme="minorHAnsi"/>
                <w:bCs/>
              </w:rPr>
            </w:pPr>
            <w:permStart w:id="650407310" w:edGrp="everyone"/>
            <w:r>
              <w:rPr>
                <w:rFonts w:eastAsia="Calibri" w:cs="Calibri" w:cstheme="minorHAnsi"/>
                <w:bCs/>
                <w:kern w:val="0"/>
                <w:sz w:val="22"/>
                <w:szCs w:val="22"/>
                <w:lang w:val="it-IT" w:eastAsia="en-US" w:bidi="ar-SA"/>
              </w:rPr>
              <w:t xml:space="preserve">                                                                     </w:t>
            </w:r>
            <w:permEnd w:id="650407310"/>
          </w:p>
        </w:tc>
      </w:tr>
      <w:tr>
        <w:trPr/>
        <w:tc>
          <w:tcPr>
            <w:tcW w:w="5905" w:type="dxa"/>
            <w:tcBorders/>
            <w:vAlign w:val="center"/>
          </w:tcPr>
          <w:p>
            <w:pPr>
              <w:pStyle w:val="Normal"/>
              <w:widowControl/>
              <w:spacing w:lineRule="auto" w:line="240" w:before="0" w:after="0"/>
              <w:jc w:val="left"/>
              <w:rPr>
                <w:rFonts w:cs="Calibri" w:cstheme="minorHAnsi"/>
                <w:bCs/>
              </w:rPr>
            </w:pPr>
            <w:permStart w:id="303723577" w:edGrp="everyone"/>
            <w:permStart w:id="921463993" w:edGrp="everyone"/>
            <w:r>
              <w:rPr>
                <w:rFonts w:eastAsia="Calibri" w:cs="Calibri" w:cstheme="minorHAnsi"/>
                <w:kern w:val="0"/>
                <w:sz w:val="22"/>
                <w:szCs w:val="22"/>
                <w:lang w:val="it-IT" w:eastAsia="en-US" w:bidi="ar-SA"/>
              </w:rPr>
              <w:t xml:space="preserve">x </w:t>
            </w:r>
            <w:r>
              <w:rPr>
                <w:rFonts w:eastAsia="Calibri" w:cs="Calibri" w:cstheme="minorHAnsi"/>
                <w:bCs/>
                <w:kern w:val="0"/>
                <w:sz w:val="22"/>
                <w:szCs w:val="22"/>
                <w:lang w:val="it-IT" w:eastAsia="en-US" w:bidi="ar-SA"/>
              </w:rPr>
              <w:t>Relativi alla salute</w:t>
            </w:r>
            <w:permEnd w:id="303723577"/>
            <w:permEnd w:id="921463993"/>
          </w:p>
        </w:tc>
        <w:tc>
          <w:tcPr>
            <w:tcW w:w="3727" w:type="dxa"/>
            <w:tcBorders/>
            <w:vAlign w:val="center"/>
          </w:tcPr>
          <w:p>
            <w:pPr>
              <w:pStyle w:val="Normal"/>
              <w:widowControl/>
              <w:spacing w:lineRule="auto" w:line="240" w:before="0" w:after="0"/>
              <w:jc w:val="left"/>
              <w:rPr>
                <w:rFonts w:cs="Calibri" w:cstheme="minorHAnsi"/>
                <w:bCs/>
              </w:rPr>
            </w:pPr>
            <w:permStart w:id="1092634112" w:edGrp="everyone"/>
            <w:permStart w:id="480592797" w:edGrp="everyone"/>
            <w:r>
              <w:rPr>
                <w:rFonts w:eastAsia="Calibri" w:cs="" w:ascii="Times New Roman" w:hAnsi="Times New Roman"/>
                <w:kern w:val="0"/>
                <w:sz w:val="22"/>
                <w:szCs w:val="22"/>
                <w:lang w:val="it-IT" w:eastAsia="en-US" w:bidi="ar-SA"/>
              </w:rPr>
              <w:t>I dati saranno conservati fino a quando l’account rimane attivo o per il periodo necessario a soddisfare le finalità per cui sono stati raccolti. Dopo la cancellazione dell’account, i dati saranno eliminati entro 30 giorni, salvo diversi obblighi di conservazione previsti dalla legge</w:t>
            </w:r>
            <w:permEnd w:id="1092634112"/>
            <w:permEnd w:id="480592797"/>
          </w:p>
        </w:tc>
      </w:tr>
      <w:tr>
        <w:trPr/>
        <w:tc>
          <w:tcPr>
            <w:tcW w:w="5905" w:type="dxa"/>
            <w:tcBorders/>
            <w:vAlign w:val="center"/>
          </w:tcPr>
          <w:p>
            <w:pPr>
              <w:pStyle w:val="Normal"/>
              <w:widowControl/>
              <w:spacing w:lineRule="auto" w:line="240" w:before="0" w:after="0"/>
              <w:jc w:val="left"/>
              <w:rPr>
                <w:rFonts w:cs="Calibri" w:cstheme="minorHAnsi"/>
                <w:bCs/>
              </w:rPr>
            </w:pPr>
            <w:permStart w:id="280177009"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Genetici</w:t>
            </w:r>
            <w:permEnd w:id="280177009"/>
          </w:p>
        </w:tc>
        <w:tc>
          <w:tcPr>
            <w:tcW w:w="3727" w:type="dxa"/>
            <w:tcBorders/>
          </w:tcPr>
          <w:p>
            <w:pPr>
              <w:pStyle w:val="Normal"/>
              <w:widowControl/>
              <w:spacing w:lineRule="auto" w:line="240" w:before="0" w:after="0"/>
              <w:jc w:val="left"/>
              <w:rPr>
                <w:rFonts w:cs="Calibri" w:cstheme="minorHAnsi"/>
                <w:bCs/>
              </w:rPr>
            </w:pPr>
            <w:permStart w:id="143286705" w:edGrp="everyone"/>
            <w:r>
              <w:rPr>
                <w:rFonts w:eastAsia="Calibri" w:cs="Calibri" w:cstheme="minorHAnsi"/>
                <w:bCs/>
                <w:kern w:val="0"/>
                <w:sz w:val="22"/>
                <w:szCs w:val="22"/>
                <w:lang w:val="it-IT" w:eastAsia="en-US" w:bidi="ar-SA"/>
              </w:rPr>
              <w:t xml:space="preserve">                                                                     </w:t>
            </w:r>
            <w:permEnd w:id="143286705"/>
          </w:p>
        </w:tc>
      </w:tr>
      <w:tr>
        <w:trPr/>
        <w:tc>
          <w:tcPr>
            <w:tcW w:w="5905" w:type="dxa"/>
            <w:tcBorders/>
            <w:vAlign w:val="center"/>
          </w:tcPr>
          <w:p>
            <w:pPr>
              <w:pStyle w:val="Normal"/>
              <w:widowControl/>
              <w:spacing w:lineRule="auto" w:line="240" w:before="0" w:after="0"/>
              <w:jc w:val="left"/>
              <w:rPr>
                <w:rFonts w:cs="Calibri" w:cstheme="minorHAnsi"/>
                <w:bCs/>
              </w:rPr>
            </w:pPr>
            <w:permStart w:id="1167670600"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Biometrici</w:t>
            </w:r>
            <w:permEnd w:id="1167670600"/>
          </w:p>
        </w:tc>
        <w:tc>
          <w:tcPr>
            <w:tcW w:w="3727" w:type="dxa"/>
            <w:tcBorders/>
          </w:tcPr>
          <w:p>
            <w:pPr>
              <w:pStyle w:val="Normal"/>
              <w:widowControl/>
              <w:spacing w:lineRule="auto" w:line="240" w:before="0" w:after="0"/>
              <w:jc w:val="left"/>
              <w:rPr>
                <w:rFonts w:cs="Calibri" w:cstheme="minorHAnsi"/>
                <w:bCs/>
              </w:rPr>
            </w:pPr>
            <w:permStart w:id="2102279828" w:edGrp="everyone"/>
            <w:r>
              <w:rPr>
                <w:rFonts w:eastAsia="Calibri" w:cs="Calibri" w:cstheme="minorHAnsi"/>
                <w:bCs/>
                <w:kern w:val="0"/>
                <w:sz w:val="22"/>
                <w:szCs w:val="22"/>
                <w:lang w:val="it-IT" w:eastAsia="en-US" w:bidi="ar-SA"/>
              </w:rPr>
              <w:t xml:space="preserve">                                                                     </w:t>
            </w:r>
            <w:permEnd w:id="2102279828"/>
          </w:p>
        </w:tc>
      </w:tr>
      <w:tr>
        <w:trPr/>
        <w:tc>
          <w:tcPr>
            <w:tcW w:w="5905" w:type="dxa"/>
            <w:tcBorders/>
            <w:vAlign w:val="center"/>
          </w:tcPr>
          <w:p>
            <w:pPr>
              <w:pStyle w:val="Normal"/>
              <w:widowControl/>
              <w:spacing w:lineRule="auto" w:line="240" w:before="0" w:after="0"/>
              <w:jc w:val="left"/>
              <w:rPr>
                <w:rFonts w:cs="Calibri" w:cstheme="minorHAnsi"/>
                <w:bCs/>
              </w:rPr>
            </w:pPr>
            <w:permStart w:id="617897203"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Altre categorie di dati</w:t>
            </w:r>
            <w:permEnd w:id="617897203"/>
          </w:p>
        </w:tc>
        <w:tc>
          <w:tcPr>
            <w:tcW w:w="3727" w:type="dxa"/>
            <w:tcBorders/>
          </w:tcPr>
          <w:p>
            <w:pPr>
              <w:pStyle w:val="Normal"/>
              <w:widowControl/>
              <w:spacing w:lineRule="auto" w:line="240" w:before="0" w:after="0"/>
              <w:jc w:val="left"/>
              <w:rPr>
                <w:rFonts w:cs="Calibri" w:cstheme="minorHAnsi"/>
                <w:bCs/>
              </w:rPr>
            </w:pPr>
            <w:permStart w:id="544440315" w:edGrp="everyone"/>
            <w:r>
              <w:rPr>
                <w:rFonts w:eastAsia="Calibri" w:cs="Calibri" w:cstheme="minorHAnsi"/>
                <w:bCs/>
                <w:kern w:val="0"/>
                <w:sz w:val="22"/>
                <w:szCs w:val="22"/>
                <w:lang w:val="it-IT" w:eastAsia="en-US" w:bidi="ar-SA"/>
              </w:rPr>
              <w:t xml:space="preserve">                                                                     </w:t>
            </w:r>
            <w:permEnd w:id="544440315"/>
          </w:p>
        </w:tc>
      </w:tr>
    </w:tbl>
    <w:p>
      <w:pPr>
        <w:pStyle w:val="ListParagraph"/>
        <w:spacing w:lineRule="atLeast" w:line="340" w:before="0" w:after="0"/>
        <w:contextualSpacing/>
        <w:jc w:val="both"/>
        <w:rPr>
          <w:rFonts w:cs="Calibri" w:cstheme="minorHAnsi"/>
          <w:b/>
        </w:rPr>
      </w:pPr>
      <w:r>
        <w:rPr>
          <w:rFonts w:cs="Calibri" w:cstheme="minorHAnsi"/>
          <w:b/>
        </w:rPr>
      </w:r>
    </w:p>
    <w:p>
      <w:pPr>
        <w:pStyle w:val="Normal"/>
        <w:spacing w:lineRule="atLeast" w:line="340" w:before="0" w:after="0"/>
        <w:jc w:val="both"/>
        <w:rPr>
          <w:rFonts w:cs="Calibri" w:cstheme="minorHAnsi"/>
          <w:b/>
        </w:rPr>
      </w:pPr>
      <w:r>
        <w:rPr>
          <w:rFonts w:eastAsia="Calibri" w:cs="Calibri" w:cstheme="minorHAnsi"/>
          <w:b/>
          <w:u w:val="single"/>
          <w:lang w:eastAsia="it-IT"/>
        </w:rPr>
        <w:t>In caso di dati “particolari” trattati si specificano le seguenti limitazioni o garanzie applicate che tengano pienamente conto della natura dei dati e dei rischi connessi</w:t>
      </w:r>
      <w:r>
        <w:rPr>
          <w:rFonts w:cs="Calibri" w:cstheme="minorHAnsi"/>
          <w:b/>
        </w:rPr>
        <w:t xml:space="preserve"> </w:t>
      </w:r>
      <w:r>
        <w:rPr>
          <w:rFonts w:cs="Calibri" w:cstheme="minorHAnsi"/>
          <w:bCs/>
        </w:rPr>
        <w:t>(esempio una rigorosa limitazione delle finalità, limitazioni all'accesso (tra cui accesso solo per il personale che ha seguito una formazione specializzata), tenuta di un registro degli accessi ai dati, limitazioni ai trasferimenti successivi o misure di sicurezza supplementari).</w:t>
      </w:r>
    </w:p>
    <w:p>
      <w:pPr>
        <w:pStyle w:val="Normal"/>
        <w:spacing w:before="240" w:after="160"/>
        <w:ind w:left="66"/>
        <w:jc w:val="both"/>
        <w:rPr>
          <w:b/>
          <w:bCs/>
        </w:rPr>
      </w:pPr>
      <w:r>
        <w:rPr/>
        <w:t xml:space="preserve"> </w:t>
      </w:r>
      <w:r>
        <w:rPr/>
        <w:t xml:space="preserve">La piattaforma DSP IRISS </w:t>
      </w:r>
      <w:r>
        <w:rPr>
          <w:b/>
          <w:bCs/>
        </w:rPr>
        <w:t>Fibrocare</w:t>
      </w:r>
      <w:r>
        <w:rPr/>
        <w:t xml:space="preserve"> è erogata in modalità </w:t>
      </w:r>
      <w:r>
        <w:rPr>
          <w:b/>
          <w:bCs/>
        </w:rPr>
        <w:t>SaaS</w:t>
      </w:r>
      <w:r>
        <w:rPr/>
        <w:t xml:space="preserve"> da DSP, su infrastruttura </w:t>
      </w:r>
      <w:r>
        <w:rPr>
          <w:b/>
          <w:bCs/>
        </w:rPr>
        <w:t>IaaS Aruba qualificata presso l’ACN (Agenzia per la Cybersicurezza Nazionale)</w:t>
      </w:r>
      <w:r>
        <w:rPr/>
        <w:t>, in conformità agli standard richiesti per i servizi cloud destinati alla Pubblica Amministrazione.</w:t>
      </w:r>
    </w:p>
    <w:p>
      <w:pPr>
        <w:pStyle w:val="Normal"/>
        <w:spacing w:before="240" w:after="160"/>
        <w:ind w:left="66"/>
        <w:jc w:val="both"/>
        <w:rPr>
          <w:b/>
          <w:bCs/>
        </w:rPr>
      </w:pPr>
      <w:r>
        <w:rPr/>
        <w:t xml:space="preserve">In coerenza con la </w:t>
      </w:r>
      <w:r>
        <w:rPr>
          <w:b/>
          <w:bCs/>
        </w:rPr>
        <w:t>Politica Interna GDPR di DSP</w:t>
      </w:r>
      <w:r>
        <w:rPr/>
        <w:t xml:space="preserve"> e con le nostre certificazioni ISO 9001, 27001, 27017 e 27018, sono adottate misure tecniche e organizzative che comprendono:</w:t>
      </w:r>
    </w:p>
    <w:p>
      <w:pPr>
        <w:pStyle w:val="Normal"/>
        <w:numPr>
          <w:ilvl w:val="0"/>
          <w:numId w:val="14"/>
        </w:numPr>
        <w:rPr/>
      </w:pPr>
      <w:r>
        <w:rPr/>
        <w:t>cifratura dei dati personali in transito e a riposo;</w:t>
      </w:r>
    </w:p>
    <w:p>
      <w:pPr>
        <w:pStyle w:val="Normal"/>
        <w:numPr>
          <w:ilvl w:val="0"/>
          <w:numId w:val="14"/>
        </w:numPr>
        <w:rPr/>
      </w:pPr>
      <w:r>
        <w:rPr/>
        <w:t>autenticazione sicura e gestione dei profili di accesso differenziati per ruolo;</w:t>
      </w:r>
    </w:p>
    <w:p>
      <w:pPr>
        <w:pStyle w:val="Normal"/>
        <w:numPr>
          <w:ilvl w:val="0"/>
          <w:numId w:val="14"/>
        </w:numPr>
        <w:rPr/>
      </w:pPr>
      <w:r>
        <w:rPr/>
        <w:t>logging e tracciamento completo delle operazioni e degli accessi;</w:t>
      </w:r>
    </w:p>
    <w:p>
      <w:pPr>
        <w:pStyle w:val="Normal"/>
        <w:numPr>
          <w:ilvl w:val="0"/>
          <w:numId w:val="14"/>
        </w:numPr>
        <w:rPr/>
      </w:pPr>
      <w:r>
        <w:rPr/>
        <w:t>backup cifrati e ridondanti con capacità di ripristino;</w:t>
      </w:r>
    </w:p>
    <w:p>
      <w:pPr>
        <w:pStyle w:val="Normal"/>
        <w:numPr>
          <w:ilvl w:val="0"/>
          <w:numId w:val="14"/>
        </w:numPr>
        <w:rPr/>
      </w:pPr>
      <w:r>
        <w:rPr/>
        <w:t>procedure di test, verifica e valutazione periodica delle misure di sicurezza;</w:t>
      </w:r>
    </w:p>
    <w:p>
      <w:pPr>
        <w:pStyle w:val="Normal"/>
        <w:numPr>
          <w:ilvl w:val="0"/>
          <w:numId w:val="14"/>
        </w:numPr>
        <w:rPr/>
      </w:pPr>
      <w:r>
        <w:rPr/>
        <w:t>gestione separata dei consensi (cura/ricerca) e tracciamento delle relative modifiche;</w:t>
      </w:r>
    </w:p>
    <w:p>
      <w:pPr>
        <w:pStyle w:val="Normal"/>
        <w:numPr>
          <w:ilvl w:val="0"/>
          <w:numId w:val="14"/>
        </w:numPr>
        <w:rPr/>
      </w:pPr>
      <w:r>
        <w:rPr/>
        <w:t xml:space="preserve">applicazione dei principi di </w:t>
      </w:r>
      <w:r>
        <w:rPr>
          <w:b/>
          <w:bCs/>
        </w:rPr>
        <w:t>privacy by design</w:t>
      </w:r>
      <w:r>
        <w:rPr/>
        <w:t xml:space="preserve"> e </w:t>
      </w:r>
      <w:r>
        <w:rPr>
          <w:b/>
          <w:bCs/>
        </w:rPr>
        <w:t>privacy by default</w:t>
      </w:r>
      <w:r>
        <w:rPr/>
        <w:t>;</w:t>
      </w:r>
    </w:p>
    <w:p>
      <w:pPr>
        <w:pStyle w:val="Normal"/>
        <w:numPr>
          <w:ilvl w:val="0"/>
          <w:numId w:val="14"/>
        </w:numPr>
        <w:rPr/>
      </w:pPr>
      <w:r>
        <w:rPr/>
        <w:t>procedure interne per la gestione delle violazioni di dati personali, con obbligo di comunicazione tempestiva al titolare.</w:t>
      </w:r>
    </w:p>
    <w:p>
      <w:pPr>
        <w:pStyle w:val="Normal"/>
        <w:spacing w:before="240" w:after="160"/>
        <w:ind w:left="66"/>
        <w:jc w:val="both"/>
        <w:rPr/>
      </w:pPr>
      <w:permStart w:id="1862017168" w:edGrp="everyone"/>
      <w:permStart w:id="1862017168" w:edGrp="everyone"/>
      <w:r>
        <w:rPr/>
      </w:r>
      <w:permEnd w:id="1862017168"/>
      <w:permEnd w:id="1862017168"/>
    </w:p>
    <w:p>
      <w:pPr>
        <w:pStyle w:val="Normal"/>
        <w:spacing w:lineRule="atLeast" w:line="340" w:before="0" w:after="0"/>
        <w:jc w:val="both"/>
        <w:rPr>
          <w:rFonts w:cs="Calibri" w:cstheme="minorHAnsi"/>
          <w:b/>
        </w:rPr>
      </w:pPr>
      <w:r>
        <w:rPr>
          <w:rFonts w:cs="Calibri" w:cstheme="minorHAnsi"/>
          <w:b/>
        </w:rPr>
      </w:r>
    </w:p>
    <w:p>
      <w:pPr>
        <w:pStyle w:val="Normal"/>
        <w:spacing w:lineRule="atLeast" w:line="340" w:before="0" w:after="0"/>
        <w:jc w:val="both"/>
        <w:rPr>
          <w:rFonts w:cs="Calibri" w:cstheme="minorHAnsi"/>
          <w:b/>
        </w:rPr>
      </w:pPr>
      <w:r>
        <w:rPr>
          <w:rFonts w:eastAsia="Calibri" w:cs="Calibri" w:cstheme="minorHAnsi"/>
          <w:b/>
          <w:u w:val="single"/>
          <w:lang w:eastAsia="it-IT"/>
        </w:rPr>
        <w:t>Natura del trattamento</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9"/>
        <w:gridCol w:w="3209"/>
        <w:gridCol w:w="3210"/>
      </w:tblGrid>
      <w:tr>
        <w:trPr/>
        <w:tc>
          <w:tcPr>
            <w:tcW w:w="3209" w:type="dxa"/>
            <w:tcBorders/>
          </w:tcPr>
          <w:p>
            <w:pPr>
              <w:pStyle w:val="Normal"/>
              <w:widowControl/>
              <w:spacing w:lineRule="atLeast" w:line="340" w:before="0" w:after="0"/>
              <w:jc w:val="both"/>
              <w:rPr>
                <w:rFonts w:cs="Calibri" w:cstheme="minorHAnsi"/>
                <w:i/>
                <w:i/>
              </w:rPr>
            </w:pPr>
            <w:permStart w:id="1783637376" w:edGrp="everyone"/>
            <w:permStart w:id="2114781426" w:edGrp="everyone"/>
            <w:r>
              <w:rPr>
                <w:rFonts w:eastAsia="Calibri" w:cs="Calibri" w:cstheme="minorHAnsi"/>
                <w:kern w:val="0"/>
                <w:sz w:val="22"/>
                <w:szCs w:val="22"/>
                <w:lang w:val="it-IT" w:eastAsia="en-US" w:bidi="ar-SA"/>
              </w:rPr>
              <w:t xml:space="preserve">x </w:t>
            </w:r>
            <w:r>
              <w:rPr>
                <w:rFonts w:eastAsia="Calibri" w:cs="Calibri" w:cstheme="minorHAnsi"/>
                <w:i/>
                <w:kern w:val="0"/>
                <w:sz w:val="22"/>
                <w:szCs w:val="22"/>
                <w:lang w:val="it-IT" w:eastAsia="en-US" w:bidi="ar-SA"/>
              </w:rPr>
              <w:t>raccolta</w:t>
            </w:r>
            <w:permEnd w:id="1783637376"/>
            <w:permEnd w:id="2114781426"/>
          </w:p>
        </w:tc>
        <w:tc>
          <w:tcPr>
            <w:tcW w:w="3209" w:type="dxa"/>
            <w:tcBorders/>
          </w:tcPr>
          <w:p>
            <w:pPr>
              <w:pStyle w:val="Normal"/>
              <w:widowControl/>
              <w:spacing w:lineRule="atLeast" w:line="340" w:before="0" w:after="0"/>
              <w:jc w:val="both"/>
              <w:rPr>
                <w:rFonts w:cs="Calibri" w:cstheme="minorHAnsi"/>
                <w:i/>
                <w:i/>
              </w:rPr>
            </w:pPr>
            <w:permStart w:id="1058210643" w:edGrp="everyone"/>
            <w:r>
              <w:rPr>
                <w:rFonts w:eastAsia="Calibri" w:cs="Calibri" w:cstheme="minorHAnsi"/>
                <w:kern w:val="0"/>
                <w:sz w:val="22"/>
                <w:szCs w:val="22"/>
                <w:lang w:val="it-IT" w:eastAsia="en-US" w:bidi="ar-SA"/>
              </w:rPr>
              <w:t xml:space="preserve">□ </w:t>
            </w:r>
            <w:r>
              <w:rPr>
                <w:rFonts w:eastAsia="Calibri" w:cs="Calibri" w:cstheme="minorHAnsi"/>
                <w:i/>
                <w:kern w:val="0"/>
                <w:sz w:val="22"/>
                <w:szCs w:val="22"/>
                <w:lang w:val="it-IT" w:eastAsia="en-US" w:bidi="ar-SA"/>
              </w:rPr>
              <w:t>registrazione</w:t>
            </w:r>
            <w:permEnd w:id="1058210643"/>
          </w:p>
        </w:tc>
        <w:tc>
          <w:tcPr>
            <w:tcW w:w="3210" w:type="dxa"/>
            <w:tcBorders/>
          </w:tcPr>
          <w:p>
            <w:pPr>
              <w:pStyle w:val="Normal"/>
              <w:widowControl/>
              <w:spacing w:lineRule="atLeast" w:line="340" w:before="0" w:after="0"/>
              <w:jc w:val="both"/>
              <w:rPr>
                <w:rFonts w:cs="Calibri" w:cstheme="minorHAnsi"/>
                <w:i/>
                <w:i/>
              </w:rPr>
            </w:pPr>
            <w:permStart w:id="2054816950"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organizzazione</w:t>
            </w:r>
            <w:permEnd w:id="2054816950"/>
            <w:r>
              <w:rPr>
                <w:rFonts w:eastAsia="Calibri" w:cs="Calibri" w:cstheme="minorHAnsi"/>
                <w:kern w:val="0"/>
                <w:sz w:val="22"/>
                <w:szCs w:val="22"/>
                <w:lang w:val="it-IT" w:eastAsia="en-US" w:bidi="ar-SA"/>
              </w:rPr>
              <w:tab/>
            </w:r>
          </w:p>
        </w:tc>
      </w:tr>
      <w:tr>
        <w:trPr/>
        <w:tc>
          <w:tcPr>
            <w:tcW w:w="3209" w:type="dxa"/>
            <w:tcBorders/>
          </w:tcPr>
          <w:p>
            <w:pPr>
              <w:pStyle w:val="Normal"/>
              <w:widowControl/>
              <w:spacing w:lineRule="atLeast" w:line="340" w:before="0" w:after="0"/>
              <w:jc w:val="both"/>
              <w:rPr>
                <w:rFonts w:cs="Calibri" w:cstheme="minorHAnsi"/>
                <w:i/>
                <w:i/>
              </w:rPr>
            </w:pPr>
            <w:permStart w:id="1165640452" w:edGrp="everyone"/>
            <w:permStart w:id="1646424667" w:edGrp="everyone"/>
            <w:r>
              <w:rPr>
                <w:rFonts w:eastAsia="Calibri" w:cs="Calibri" w:cstheme="minorHAnsi"/>
                <w:kern w:val="0"/>
                <w:sz w:val="22"/>
                <w:szCs w:val="22"/>
                <w:lang w:val="it-IT" w:eastAsia="en-US" w:bidi="ar-SA"/>
              </w:rPr>
              <w:t xml:space="preserve">x </w:t>
            </w:r>
            <w:r>
              <w:rPr>
                <w:rFonts w:eastAsia="Calibri" w:cs="Calibri" w:cstheme="minorHAnsi"/>
                <w:i/>
                <w:iCs/>
                <w:kern w:val="0"/>
                <w:sz w:val="22"/>
                <w:szCs w:val="22"/>
                <w:lang w:val="it-IT" w:eastAsia="en-US" w:bidi="ar-SA"/>
              </w:rPr>
              <w:t>visualizzazione</w:t>
            </w:r>
            <w:permEnd w:id="1165640452"/>
            <w:permEnd w:id="1646424667"/>
          </w:p>
        </w:tc>
        <w:tc>
          <w:tcPr>
            <w:tcW w:w="3209" w:type="dxa"/>
            <w:tcBorders/>
          </w:tcPr>
          <w:p>
            <w:pPr>
              <w:pStyle w:val="Normal"/>
              <w:widowControl/>
              <w:spacing w:lineRule="atLeast" w:line="340" w:before="0" w:after="0"/>
              <w:jc w:val="both"/>
              <w:rPr>
                <w:rFonts w:cs="Calibri" w:cstheme="minorHAnsi"/>
                <w:i/>
                <w:i/>
              </w:rPr>
            </w:pPr>
            <w:permStart w:id="124454775"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modifica</w:t>
            </w:r>
            <w:permEnd w:id="124454775"/>
          </w:p>
        </w:tc>
        <w:tc>
          <w:tcPr>
            <w:tcW w:w="3210" w:type="dxa"/>
            <w:tcBorders/>
          </w:tcPr>
          <w:p>
            <w:pPr>
              <w:pStyle w:val="Normal"/>
              <w:widowControl/>
              <w:spacing w:lineRule="atLeast" w:line="340" w:before="0" w:after="0"/>
              <w:jc w:val="both"/>
              <w:rPr>
                <w:rFonts w:cs="Calibri" w:cstheme="minorHAnsi"/>
                <w:i/>
                <w:i/>
              </w:rPr>
            </w:pPr>
            <w:permStart w:id="614155979"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conservazione</w:t>
            </w:r>
            <w:permEnd w:id="614155979"/>
          </w:p>
        </w:tc>
      </w:tr>
      <w:tr>
        <w:trPr/>
        <w:tc>
          <w:tcPr>
            <w:tcW w:w="3209" w:type="dxa"/>
            <w:tcBorders/>
          </w:tcPr>
          <w:p>
            <w:pPr>
              <w:pStyle w:val="Normal"/>
              <w:widowControl/>
              <w:spacing w:lineRule="atLeast" w:line="340" w:before="0" w:after="0"/>
              <w:jc w:val="both"/>
              <w:rPr>
                <w:rFonts w:cs="Calibri" w:cstheme="minorHAnsi"/>
                <w:i/>
                <w:i/>
                <w:iCs/>
              </w:rPr>
            </w:pPr>
            <w:permStart w:id="1523218655"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distruzione</w:t>
            </w:r>
            <w:permEnd w:id="1523218655"/>
          </w:p>
        </w:tc>
        <w:tc>
          <w:tcPr>
            <w:tcW w:w="3209" w:type="dxa"/>
            <w:tcBorders/>
          </w:tcPr>
          <w:p>
            <w:pPr>
              <w:pStyle w:val="Normal"/>
              <w:widowControl/>
              <w:spacing w:lineRule="atLeast" w:line="340" w:before="0" w:after="0"/>
              <w:jc w:val="both"/>
              <w:rPr>
                <w:rFonts w:cs="Calibri" w:cstheme="minorHAnsi"/>
                <w:i/>
                <w:i/>
                <w:iCs/>
              </w:rPr>
            </w:pPr>
            <w:permStart w:id="2135441558"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cancellazione</w:t>
            </w:r>
            <w:permEnd w:id="2135441558"/>
          </w:p>
        </w:tc>
        <w:tc>
          <w:tcPr>
            <w:tcW w:w="3210" w:type="dxa"/>
            <w:tcBorders/>
          </w:tcPr>
          <w:p>
            <w:pPr>
              <w:pStyle w:val="Normal"/>
              <w:widowControl/>
              <w:spacing w:lineRule="atLeast" w:line="340" w:before="0" w:after="0"/>
              <w:jc w:val="both"/>
              <w:rPr>
                <w:rFonts w:cs="Calibri" w:cstheme="minorHAnsi"/>
                <w:i/>
                <w:i/>
              </w:rPr>
            </w:pPr>
            <w:permStart w:id="714486377"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comunicazione</w:t>
            </w:r>
            <w:permEnd w:id="714486377"/>
          </w:p>
        </w:tc>
      </w:tr>
      <w:tr>
        <w:trPr/>
        <w:tc>
          <w:tcPr>
            <w:tcW w:w="3209" w:type="dxa"/>
            <w:tcBorders/>
          </w:tcPr>
          <w:p>
            <w:pPr>
              <w:pStyle w:val="Normal"/>
              <w:widowControl/>
              <w:spacing w:lineRule="atLeast" w:line="340" w:before="0" w:after="0"/>
              <w:jc w:val="both"/>
              <w:rPr>
                <w:rFonts w:cs="Calibri" w:cstheme="minorHAnsi"/>
                <w:i/>
                <w:i/>
                <w:iCs/>
              </w:rPr>
            </w:pPr>
            <w:permStart w:id="1118861324"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uso</w:t>
            </w:r>
            <w:permEnd w:id="1118861324"/>
          </w:p>
        </w:tc>
        <w:tc>
          <w:tcPr>
            <w:tcW w:w="3209" w:type="dxa"/>
            <w:tcBorders/>
          </w:tcPr>
          <w:p>
            <w:pPr>
              <w:pStyle w:val="Normal"/>
              <w:widowControl/>
              <w:spacing w:lineRule="atLeast" w:line="340" w:before="0" w:after="0"/>
              <w:jc w:val="both"/>
              <w:rPr>
                <w:rFonts w:cs="Calibri" w:cstheme="minorHAnsi"/>
                <w:i/>
                <w:i/>
                <w:iCs/>
              </w:rPr>
            </w:pPr>
            <w:permStart w:id="1897475808" w:edGrp="everyone"/>
            <w:permStart w:id="881208513" w:edGrp="everyone"/>
            <w:r>
              <w:rPr>
                <w:rFonts w:eastAsia="Calibri" w:cs="Calibri" w:cstheme="minorHAnsi"/>
                <w:kern w:val="0"/>
                <w:sz w:val="22"/>
                <w:szCs w:val="22"/>
                <w:lang w:val="it-IT" w:eastAsia="en-US" w:bidi="ar-SA"/>
              </w:rPr>
              <w:t xml:space="preserve">x </w:t>
            </w:r>
            <w:r>
              <w:rPr>
                <w:rFonts w:eastAsia="Calibri" w:cs="Calibri" w:cstheme="minorHAnsi"/>
                <w:i/>
                <w:iCs/>
                <w:kern w:val="0"/>
                <w:sz w:val="22"/>
                <w:szCs w:val="22"/>
                <w:lang w:val="it-IT" w:eastAsia="en-US" w:bidi="ar-SA"/>
              </w:rPr>
              <w:t>consultazione</w:t>
            </w:r>
            <w:permEnd w:id="1897475808"/>
            <w:permEnd w:id="881208513"/>
          </w:p>
        </w:tc>
        <w:tc>
          <w:tcPr>
            <w:tcW w:w="3210" w:type="dxa"/>
            <w:tcBorders/>
          </w:tcPr>
          <w:p>
            <w:pPr>
              <w:pStyle w:val="Normal"/>
              <w:widowControl/>
              <w:spacing w:lineRule="atLeast" w:line="340" w:before="0" w:after="0"/>
              <w:jc w:val="both"/>
              <w:rPr>
                <w:rFonts w:cs="Calibri" w:cstheme="minorHAnsi"/>
              </w:rPr>
            </w:pPr>
            <w:permStart w:id="2011114007" w:edGrp="everyone"/>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raffronto/interconnessione</w:t>
            </w:r>
            <w:permEnd w:id="2011114007"/>
          </w:p>
        </w:tc>
      </w:tr>
    </w:tbl>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Finalità per le quali i dati personali sono trattati per conto del Titolare del trattamento</w:t>
      </w:r>
    </w:p>
    <w:tbl>
      <w:tblPr>
        <w:tblStyle w:val="Grigliatabella"/>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639"/>
      </w:tblGrid>
      <w:tr>
        <w:trPr/>
        <w:tc>
          <w:tcPr>
            <w:tcW w:w="9639" w:type="dxa"/>
            <w:tcBorders/>
          </w:tcPr>
          <w:p>
            <w:pPr>
              <w:pStyle w:val="Normal"/>
              <w:widowControl/>
              <w:spacing w:lineRule="atLeast" w:line="340" w:before="0" w:after="0"/>
              <w:jc w:val="both"/>
              <w:rPr>
                <w:rFonts w:cs="Calibri" w:cstheme="minorHAnsi"/>
              </w:rPr>
            </w:pPr>
            <w:permStart w:id="612268157"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Adempimento normativo</w:t>
            </w:r>
            <w:permEnd w:id="612268157"/>
          </w:p>
        </w:tc>
      </w:tr>
      <w:tr>
        <w:trPr/>
        <w:tc>
          <w:tcPr>
            <w:tcW w:w="9639" w:type="dxa"/>
            <w:tcBorders/>
          </w:tcPr>
          <w:p>
            <w:pPr>
              <w:pStyle w:val="Normal"/>
              <w:widowControl/>
              <w:spacing w:lineRule="atLeast" w:line="340" w:before="0" w:after="0"/>
              <w:jc w:val="both"/>
              <w:rPr>
                <w:rFonts w:cs="Calibri" w:cstheme="minorHAnsi"/>
              </w:rPr>
            </w:pPr>
            <w:permStart w:id="578173058"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Amministrative e gestionali interne</w:t>
            </w:r>
            <w:permEnd w:id="578173058"/>
          </w:p>
        </w:tc>
      </w:tr>
      <w:tr>
        <w:trPr/>
        <w:tc>
          <w:tcPr>
            <w:tcW w:w="9639" w:type="dxa"/>
            <w:tcBorders/>
          </w:tcPr>
          <w:p>
            <w:pPr>
              <w:pStyle w:val="Normal"/>
              <w:widowControl/>
              <w:spacing w:lineRule="atLeast" w:line="340" w:before="0" w:after="0"/>
              <w:jc w:val="both"/>
              <w:rPr>
                <w:rFonts w:cs="Calibri" w:cstheme="minorHAnsi"/>
              </w:rPr>
            </w:pPr>
            <w:permStart w:id="1293770503" w:edGrp="everyone"/>
            <w:permStart w:id="93472158"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Assistenza, diagnosi e cura</w:t>
            </w:r>
            <w:permEnd w:id="1293770503"/>
            <w:permEnd w:id="93472158"/>
          </w:p>
        </w:tc>
      </w:tr>
      <w:tr>
        <w:trPr/>
        <w:tc>
          <w:tcPr>
            <w:tcW w:w="9639" w:type="dxa"/>
            <w:tcBorders/>
          </w:tcPr>
          <w:p>
            <w:pPr>
              <w:pStyle w:val="Normal"/>
              <w:widowControl/>
              <w:spacing w:lineRule="atLeast" w:line="340" w:before="0" w:after="0"/>
              <w:jc w:val="both"/>
              <w:rPr>
                <w:rFonts w:cs="Calibri" w:cstheme="minorHAnsi"/>
              </w:rPr>
            </w:pPr>
            <w:permStart w:id="105259555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Attività didattica e formazione</w:t>
            </w:r>
            <w:permEnd w:id="1052595553"/>
          </w:p>
        </w:tc>
      </w:tr>
      <w:tr>
        <w:trPr/>
        <w:tc>
          <w:tcPr>
            <w:tcW w:w="9639" w:type="dxa"/>
            <w:tcBorders/>
          </w:tcPr>
          <w:p>
            <w:pPr>
              <w:pStyle w:val="Normal"/>
              <w:widowControl/>
              <w:spacing w:lineRule="atLeast" w:line="340" w:before="0" w:after="0"/>
              <w:jc w:val="both"/>
              <w:rPr>
                <w:rFonts w:cs="Calibri" w:cstheme="minorHAnsi"/>
              </w:rPr>
            </w:pPr>
            <w:permStart w:id="139494010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Obblighi di pubblicità e trasparenza</w:t>
            </w:r>
            <w:permEnd w:id="1394940100"/>
          </w:p>
        </w:tc>
      </w:tr>
      <w:tr>
        <w:trPr/>
        <w:tc>
          <w:tcPr>
            <w:tcW w:w="9639" w:type="dxa"/>
            <w:tcBorders/>
          </w:tcPr>
          <w:p>
            <w:pPr>
              <w:pStyle w:val="Normal"/>
              <w:widowControl/>
              <w:spacing w:lineRule="atLeast" w:line="340" w:before="0" w:after="0"/>
              <w:jc w:val="both"/>
              <w:rPr>
                <w:rFonts w:cs="Calibri" w:cstheme="minorHAnsi"/>
              </w:rPr>
            </w:pPr>
            <w:permStart w:id="170859175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Prevenzione e sanità pubblica (incluse attività di ispezione e vigilanza)</w:t>
            </w:r>
            <w:permEnd w:id="1708591753"/>
          </w:p>
        </w:tc>
      </w:tr>
      <w:tr>
        <w:trPr/>
        <w:tc>
          <w:tcPr>
            <w:tcW w:w="9639" w:type="dxa"/>
            <w:tcBorders/>
          </w:tcPr>
          <w:p>
            <w:pPr>
              <w:pStyle w:val="Normal"/>
              <w:widowControl/>
              <w:spacing w:lineRule="atLeast" w:line="340" w:before="0" w:after="0"/>
              <w:jc w:val="both"/>
              <w:rPr>
                <w:rFonts w:cs="Calibri" w:cstheme="minorHAnsi"/>
              </w:rPr>
            </w:pPr>
            <w:permStart w:id="1133666171" w:edGrp="everyone"/>
            <w:permStart w:id="1495411316"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 xml:space="preserve">Ricerca scientifica e statistica – </w:t>
            </w:r>
            <w:permEnd w:id="1133666171"/>
            <w:permEnd w:id="1495411316"/>
            <w:r>
              <w:rPr>
                <w:rFonts w:eastAsia="Calibri" w:cs="Calibri" w:cstheme="minorHAnsi"/>
                <w:kern w:val="0"/>
                <w:sz w:val="22"/>
                <w:szCs w:val="22"/>
                <w:highlight w:val="yellow"/>
                <w:lang w:val="it-IT" w:eastAsia="en-US" w:bidi="ar-SA"/>
              </w:rPr>
              <w:t>su dati anonimizzati,</w:t>
            </w:r>
            <w:r>
              <w:rPr>
                <w:rFonts w:eastAsia="Calibri" w:cs="Calibri" w:cstheme="minorHAnsi"/>
                <w:kern w:val="0"/>
                <w:sz w:val="22"/>
                <w:szCs w:val="22"/>
                <w:lang w:val="it-IT" w:eastAsia="en-US" w:bidi="ar-SA"/>
              </w:rPr>
              <w:t xml:space="preserve"> </w:t>
            </w:r>
            <w:r>
              <w:rPr>
                <w:rFonts w:eastAsia="Calibri" w:cs="Calibri" w:cstheme="minorHAnsi"/>
                <w:kern w:val="0"/>
                <w:sz w:val="22"/>
                <w:szCs w:val="22"/>
                <w:highlight w:val="yellow"/>
                <w:lang w:val="it-IT" w:eastAsia="en-US" w:bidi="ar-SA"/>
              </w:rPr>
              <w:t>previo consenso informato</w:t>
            </w:r>
          </w:p>
        </w:tc>
      </w:tr>
      <w:tr>
        <w:trPr/>
        <w:tc>
          <w:tcPr>
            <w:tcW w:w="9639" w:type="dxa"/>
            <w:tcBorders/>
          </w:tcPr>
          <w:p>
            <w:pPr>
              <w:pStyle w:val="Normal"/>
              <w:widowControl/>
              <w:spacing w:lineRule="atLeast" w:line="340" w:before="0" w:after="0"/>
              <w:jc w:val="both"/>
              <w:rPr>
                <w:rFonts w:cs="Calibri" w:cstheme="minorHAnsi"/>
              </w:rPr>
            </w:pPr>
            <w:permStart w:id="56421667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Sicurezza fisica di luoghi e persone</w:t>
            </w:r>
            <w:permEnd w:id="564216673"/>
          </w:p>
        </w:tc>
      </w:tr>
      <w:tr>
        <w:trPr/>
        <w:tc>
          <w:tcPr>
            <w:tcW w:w="9639" w:type="dxa"/>
            <w:tcBorders/>
          </w:tcPr>
          <w:p>
            <w:pPr>
              <w:pStyle w:val="Normal"/>
              <w:widowControl/>
              <w:spacing w:lineRule="atLeast" w:line="340" w:before="0" w:after="0"/>
              <w:jc w:val="both"/>
              <w:rPr>
                <w:rFonts w:cs="Calibri" w:cstheme="minorHAnsi"/>
              </w:rPr>
            </w:pPr>
            <w:permStart w:id="1184253044"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Altro (specificare) </w:t>
            </w:r>
            <w:permEnd w:id="1184253044"/>
            <w:permStart w:id="1857821469" w:edGrp="everyone"/>
            <w:r>
              <w:rPr>
                <w:rFonts w:eastAsia="Calibri" w:cs="Calibri" w:cstheme="minorHAnsi"/>
                <w:kern w:val="0"/>
                <w:sz w:val="22"/>
                <w:szCs w:val="22"/>
                <w:lang w:val="it-IT" w:eastAsia="en-US" w:bidi="ar-SA"/>
              </w:rPr>
              <w:t>……………………………………….</w:t>
            </w:r>
            <w:permEnd w:id="1857821469"/>
          </w:p>
        </w:tc>
      </w:tr>
    </w:tbl>
    <w:p>
      <w:pPr>
        <w:pStyle w:val="ListParagraph"/>
        <w:spacing w:lineRule="atLeast" w:line="340" w:before="0" w:after="0"/>
        <w:ind w:left="0"/>
        <w:contextualSpacing/>
        <w:jc w:val="both"/>
        <w:rPr>
          <w:rFonts w:cs="Calibri" w:cstheme="minorHAnsi"/>
        </w:rPr>
      </w:pPr>
      <w:r>
        <w:rPr>
          <w:rFonts w:cs="Calibri" w:cstheme="minorHAnsi"/>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Eventuali destinatari dei dati trattati</w:t>
      </w:r>
    </w:p>
    <w:tbl>
      <w:tblPr>
        <w:tblStyle w:val="Grigliatabella"/>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639"/>
      </w:tblGrid>
      <w:tr>
        <w:trPr/>
        <w:tc>
          <w:tcPr>
            <w:tcW w:w="9639" w:type="dxa"/>
            <w:tcBorders/>
          </w:tcPr>
          <w:p>
            <w:pPr>
              <w:pStyle w:val="Normal"/>
              <w:widowControl/>
              <w:spacing w:lineRule="atLeast" w:line="340" w:before="0" w:after="0"/>
              <w:jc w:val="both"/>
              <w:rPr>
                <w:rFonts w:cs="Calibri" w:cstheme="minorHAnsi"/>
              </w:rPr>
            </w:pPr>
            <w:permStart w:id="1031496341"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Autorità giudiziaria</w:t>
            </w:r>
            <w:permEnd w:id="1031496341"/>
          </w:p>
        </w:tc>
      </w:tr>
      <w:tr>
        <w:trPr/>
        <w:tc>
          <w:tcPr>
            <w:tcW w:w="9639" w:type="dxa"/>
            <w:tcBorders/>
          </w:tcPr>
          <w:p>
            <w:pPr>
              <w:pStyle w:val="Normal"/>
              <w:widowControl/>
              <w:spacing w:lineRule="atLeast" w:line="340" w:before="0" w:after="0"/>
              <w:jc w:val="both"/>
              <w:rPr>
                <w:rFonts w:cs="Calibri" w:cstheme="minorHAnsi"/>
              </w:rPr>
            </w:pPr>
            <w:permStart w:id="634409546"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Aziende private</w:t>
            </w:r>
            <w:permEnd w:id="634409546"/>
          </w:p>
        </w:tc>
      </w:tr>
      <w:tr>
        <w:trPr/>
        <w:tc>
          <w:tcPr>
            <w:tcW w:w="9639" w:type="dxa"/>
            <w:tcBorders/>
          </w:tcPr>
          <w:p>
            <w:pPr>
              <w:pStyle w:val="Normal"/>
              <w:widowControl/>
              <w:spacing w:lineRule="atLeast" w:line="340" w:before="0" w:after="0"/>
              <w:jc w:val="both"/>
              <w:rPr>
                <w:rFonts w:cs="Calibri" w:cstheme="minorHAnsi"/>
              </w:rPr>
            </w:pPr>
            <w:permStart w:id="1089015673" w:edGrp="everyone"/>
            <w:permStart w:id="241852028"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Aziende SSN</w:t>
            </w:r>
            <w:permEnd w:id="1089015673"/>
            <w:permEnd w:id="241852028"/>
          </w:p>
        </w:tc>
      </w:tr>
      <w:tr>
        <w:trPr/>
        <w:tc>
          <w:tcPr>
            <w:tcW w:w="9639" w:type="dxa"/>
            <w:tcBorders/>
          </w:tcPr>
          <w:p>
            <w:pPr>
              <w:pStyle w:val="Normal"/>
              <w:widowControl/>
              <w:spacing w:lineRule="atLeast" w:line="340" w:before="0" w:after="0"/>
              <w:jc w:val="both"/>
              <w:rPr>
                <w:rFonts w:cs="Calibri" w:cstheme="minorHAnsi"/>
              </w:rPr>
            </w:pPr>
            <w:permStart w:id="149999616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Enti pubblici statali </w:t>
            </w:r>
            <w:permEnd w:id="1499996163"/>
          </w:p>
        </w:tc>
      </w:tr>
      <w:tr>
        <w:trPr/>
        <w:tc>
          <w:tcPr>
            <w:tcW w:w="9639" w:type="dxa"/>
            <w:tcBorders/>
          </w:tcPr>
          <w:p>
            <w:pPr>
              <w:pStyle w:val="Normal"/>
              <w:widowControl/>
              <w:spacing w:lineRule="atLeast" w:line="340" w:before="0" w:after="0"/>
              <w:jc w:val="both"/>
              <w:rPr>
                <w:rFonts w:cs="Calibri" w:cstheme="minorHAnsi"/>
              </w:rPr>
            </w:pPr>
            <w:permStart w:id="107889147"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Enti pubblici territoriali</w:t>
            </w:r>
            <w:permEnd w:id="107889147"/>
          </w:p>
        </w:tc>
      </w:tr>
      <w:tr>
        <w:trPr/>
        <w:tc>
          <w:tcPr>
            <w:tcW w:w="9639" w:type="dxa"/>
            <w:tcBorders/>
          </w:tcPr>
          <w:p>
            <w:pPr>
              <w:pStyle w:val="Normal"/>
              <w:widowControl/>
              <w:spacing w:lineRule="atLeast" w:line="340" w:before="0" w:after="0"/>
              <w:jc w:val="both"/>
              <w:rPr>
                <w:rFonts w:cs="Calibri" w:cstheme="minorHAnsi"/>
              </w:rPr>
            </w:pPr>
            <w:permStart w:id="609050083"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Forze di pubblica sicurezza</w:t>
            </w:r>
            <w:permEnd w:id="609050083"/>
          </w:p>
        </w:tc>
      </w:tr>
      <w:tr>
        <w:trPr/>
        <w:tc>
          <w:tcPr>
            <w:tcW w:w="9639" w:type="dxa"/>
            <w:tcBorders/>
          </w:tcPr>
          <w:p>
            <w:pPr>
              <w:pStyle w:val="Normal"/>
              <w:widowControl/>
              <w:spacing w:lineRule="atLeast" w:line="340" w:before="0" w:after="0"/>
              <w:jc w:val="both"/>
              <w:rPr>
                <w:rFonts w:cs="Calibri" w:cstheme="minorHAnsi"/>
              </w:rPr>
            </w:pPr>
            <w:permStart w:id="1287279189"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MMG/PLS</w:t>
            </w:r>
            <w:permEnd w:id="1287279189"/>
          </w:p>
        </w:tc>
      </w:tr>
      <w:tr>
        <w:trPr/>
        <w:tc>
          <w:tcPr>
            <w:tcW w:w="9639" w:type="dxa"/>
            <w:tcBorders/>
          </w:tcPr>
          <w:p>
            <w:pPr>
              <w:pStyle w:val="Normal"/>
              <w:widowControl/>
              <w:spacing w:lineRule="atLeast" w:line="340" w:before="0" w:after="0"/>
              <w:jc w:val="both"/>
              <w:rPr>
                <w:rFonts w:cs="Calibri" w:cstheme="minorHAnsi"/>
              </w:rPr>
            </w:pPr>
            <w:permStart w:id="1202017166"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Ordini professionali</w:t>
            </w:r>
            <w:permEnd w:id="1202017166"/>
          </w:p>
        </w:tc>
      </w:tr>
      <w:tr>
        <w:trPr/>
        <w:tc>
          <w:tcPr>
            <w:tcW w:w="9639" w:type="dxa"/>
            <w:tcBorders/>
          </w:tcPr>
          <w:p>
            <w:pPr>
              <w:pStyle w:val="Normal"/>
              <w:widowControl/>
              <w:spacing w:lineRule="atLeast" w:line="340" w:before="0" w:after="0"/>
              <w:jc w:val="both"/>
              <w:rPr>
                <w:rFonts w:cs="Calibri" w:cstheme="minorHAnsi"/>
              </w:rPr>
            </w:pPr>
            <w:permStart w:id="1507415444"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Organizzazioni internazionali</w:t>
            </w:r>
            <w:permEnd w:id="1507415444"/>
          </w:p>
        </w:tc>
      </w:tr>
      <w:tr>
        <w:trPr/>
        <w:tc>
          <w:tcPr>
            <w:tcW w:w="9639" w:type="dxa"/>
            <w:tcBorders/>
          </w:tcPr>
          <w:p>
            <w:pPr>
              <w:pStyle w:val="Normal"/>
              <w:widowControl/>
              <w:spacing w:lineRule="atLeast" w:line="340" w:before="0" w:after="0"/>
              <w:jc w:val="both"/>
              <w:rPr>
                <w:rFonts w:cs="Calibri" w:cstheme="minorHAnsi"/>
              </w:rPr>
            </w:pPr>
            <w:permStart w:id="979642765"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Strutture private accreditate</w:t>
            </w:r>
            <w:permEnd w:id="979642765"/>
          </w:p>
        </w:tc>
      </w:tr>
      <w:tr>
        <w:trPr/>
        <w:tc>
          <w:tcPr>
            <w:tcW w:w="9639" w:type="dxa"/>
            <w:tcBorders/>
          </w:tcPr>
          <w:p>
            <w:pPr>
              <w:pStyle w:val="Normal"/>
              <w:widowControl/>
              <w:spacing w:lineRule="atLeast" w:line="340" w:before="0" w:after="0"/>
              <w:jc w:val="both"/>
              <w:rPr>
                <w:rFonts w:cs="Calibri" w:cstheme="minorHAnsi"/>
              </w:rPr>
            </w:pPr>
            <w:permStart w:id="121807018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Altro (specificare) </w:t>
            </w:r>
            <w:permEnd w:id="1218070180"/>
            <w:permStart w:id="1523807942" w:edGrp="everyone"/>
            <w:r>
              <w:rPr>
                <w:rFonts w:eastAsia="Calibri" w:cs="Calibri" w:cstheme="minorHAnsi"/>
                <w:kern w:val="0"/>
                <w:sz w:val="22"/>
                <w:szCs w:val="22"/>
                <w:lang w:val="it-IT" w:eastAsia="en-US" w:bidi="ar-SA"/>
              </w:rPr>
              <w:t>……………………………………….</w:t>
            </w:r>
            <w:permEnd w:id="1523807942"/>
          </w:p>
        </w:tc>
      </w:tr>
    </w:tbl>
    <w:p>
      <w:pPr>
        <w:pStyle w:val="ListParagraph"/>
        <w:spacing w:lineRule="atLeast" w:line="340" w:before="0" w:after="0"/>
        <w:ind w:left="0"/>
        <w:contextualSpacing/>
        <w:jc w:val="both"/>
        <w:rPr>
          <w:rFonts w:cs="Calibri" w:cstheme="minorHAnsi"/>
        </w:rPr>
      </w:pPr>
      <w:r>
        <w:rPr>
          <w:rFonts w:cs="Calibri" w:cstheme="minorHAnsi"/>
        </w:rPr>
      </w:r>
    </w:p>
    <w:p>
      <w:pPr>
        <w:pStyle w:val="ListParagraph"/>
        <w:spacing w:lineRule="atLeast" w:line="340" w:before="0" w:after="0"/>
        <w:ind w:left="0"/>
        <w:contextualSpacing/>
        <w:jc w:val="both"/>
        <w:rPr>
          <w:rFonts w:cs="Calibri" w:cstheme="minorHAnsi"/>
        </w:rPr>
      </w:pPr>
      <w:r>
        <w:rPr>
          <w:rFonts w:cs="Calibri" w:cstheme="minorHAnsi"/>
        </w:rPr>
      </w:r>
    </w:p>
    <w:p>
      <w:pPr>
        <w:pStyle w:val="ListParagraph"/>
        <w:spacing w:lineRule="atLeast" w:line="340" w:before="0" w:after="0"/>
        <w:ind w:left="0"/>
        <w:contextualSpacing/>
        <w:jc w:val="both"/>
        <w:rPr>
          <w:rFonts w:cs="Calibri" w:cstheme="minorHAnsi"/>
        </w:rPr>
      </w:pPr>
      <w:r>
        <w:rPr>
          <w:rFonts w:cs="Calibri" w:cstheme="minorHAnsi"/>
        </w:rPr>
        <w:t xml:space="preserve">Il Responsabile del Trattamento dichiara che i dati sono trattati nel perimetro territoriale dell’Unione Europea e, nel caso in cui intendesse trasferirli in un Paese terzo all’UE, il cd </w:t>
      </w:r>
      <w:r>
        <w:rPr>
          <w:rFonts w:cs="Calibri" w:cstheme="minorHAnsi"/>
          <w:i/>
          <w:iCs/>
        </w:rPr>
        <w:t>trasferimento transfrontaliero</w:t>
      </w:r>
      <w:r>
        <w:rPr>
          <w:rFonts w:cs="Calibri" w:cstheme="minorHAnsi"/>
        </w:rPr>
        <w:t>, si obbliga a:</w:t>
      </w:r>
    </w:p>
    <w:p>
      <w:pPr>
        <w:pStyle w:val="ListParagraph"/>
        <w:numPr>
          <w:ilvl w:val="0"/>
          <w:numId w:val="12"/>
        </w:numPr>
        <w:spacing w:lineRule="atLeast" w:line="340" w:before="0" w:after="0"/>
        <w:contextualSpacing/>
        <w:jc w:val="both"/>
        <w:rPr>
          <w:rFonts w:cs="Calibri" w:cstheme="minorHAnsi"/>
        </w:rPr>
      </w:pPr>
      <w:r>
        <w:rPr>
          <w:rFonts w:cs="Calibri" w:cstheme="minorHAnsi"/>
        </w:rPr>
        <w:t>comunicare preventivamente tale intenzione al Titolare, indicando il Paese terzo di destinazione, il destinatario e le garanzie adeguate che consentono il trasferimento;</w:t>
      </w:r>
    </w:p>
    <w:p>
      <w:pPr>
        <w:pStyle w:val="ListParagraph"/>
        <w:numPr>
          <w:ilvl w:val="0"/>
          <w:numId w:val="12"/>
        </w:numPr>
        <w:spacing w:lineRule="atLeast" w:line="340" w:before="0" w:after="0"/>
        <w:contextualSpacing/>
        <w:jc w:val="both"/>
        <w:rPr>
          <w:rFonts w:cs="Calibri" w:cstheme="minorHAnsi"/>
        </w:rPr>
      </w:pPr>
      <w:r>
        <w:rPr>
          <w:rFonts w:cs="Calibri" w:cstheme="minorHAnsi"/>
        </w:rPr>
        <w:t>effettuare il trasferimento solo ed esclusivamente ove il Titolare non si sia opposto entro il termine di 15 giorni lavorativi dal ricevimento della comunicazione del Responsabile;</w:t>
      </w:r>
    </w:p>
    <w:p>
      <w:pPr>
        <w:pStyle w:val="ListParagraph"/>
        <w:numPr>
          <w:ilvl w:val="0"/>
          <w:numId w:val="12"/>
        </w:numPr>
        <w:spacing w:lineRule="atLeast" w:line="340" w:before="0" w:after="0"/>
        <w:contextualSpacing/>
        <w:jc w:val="both"/>
        <w:rPr>
          <w:rFonts w:cs="Calibri" w:cstheme="minorHAnsi"/>
        </w:rPr>
      </w:pPr>
      <w:r>
        <w:rPr>
          <w:rFonts w:cs="Calibri" w:cstheme="minorHAnsi"/>
        </w:rPr>
        <w:t>mantenere prova delle garanzie adeguate mettendole a disposizione del Titolare, su richiesta del medesimo.</w:t>
      </w:r>
    </w:p>
    <w:p>
      <w:pPr>
        <w:pStyle w:val="Normal"/>
        <w:spacing w:lineRule="atLeast" w:line="340" w:before="0" w:after="0"/>
        <w:jc w:val="both"/>
        <w:rPr>
          <w:rFonts w:ascii="Times New Roman" w:hAnsi="Times New Roman" w:cs="Times New Roman"/>
        </w:rPr>
      </w:pPr>
      <w:r>
        <w:rPr>
          <w:rFonts w:cs="Times New Roman" w:ascii="Times New Roman" w:hAnsi="Times New Roman"/>
        </w:rPr>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Diritti del Titolare</w:t>
      </w:r>
    </w:p>
    <w:p>
      <w:pPr>
        <w:pStyle w:val="Normal"/>
        <w:spacing w:before="0" w:after="0"/>
        <w:jc w:val="both"/>
        <w:rPr>
          <w:rFonts w:cs="Calibri" w:cstheme="minorHAnsi"/>
        </w:rPr>
      </w:pPr>
      <w:bookmarkStart w:id="0" w:name="_Hlk501496845"/>
      <w:r>
        <w:rPr>
          <w:rFonts w:cs="Calibri" w:cstheme="minorHAnsi"/>
        </w:rPr>
        <w:t xml:space="preserve">Il Responsabile dovrà fornire all’Azienda tutte le informazioni relative alle misure organizzative e di sicurezza da questo adottate necessarie per dimostrare il rispetto delle istruzioni e degli obblighi affidati (vedi </w:t>
      </w:r>
      <w:r>
        <w:rPr>
          <w:rFonts w:cs="Calibri" w:cstheme="minorHAnsi"/>
          <w:i/>
        </w:rPr>
        <w:t>Allegato A</w:t>
      </w:r>
      <w:r>
        <w:rPr>
          <w:rFonts w:cs="Calibri" w:cstheme="minorHAnsi"/>
        </w:rPr>
        <w:t xml:space="preserve">) mediante apposito elaborato specifico (compilazione </w:t>
      </w:r>
      <w:r>
        <w:rPr>
          <w:rFonts w:cs="Calibri" w:cstheme="minorHAnsi"/>
          <w:i/>
        </w:rPr>
        <w:t>checklist</w:t>
      </w:r>
      <w:r>
        <w:rPr>
          <w:rFonts w:cs="Calibri" w:cstheme="minorHAnsi"/>
        </w:rPr>
        <w:t xml:space="preserve"> aziendale). L’Azienda valuterà tale elaborato riservandosi di richiedere modifiche e/o integrazioni propedeutiche all’approvazione delle misure organizzative e di sicurezza proposte.</w:t>
      </w:r>
    </w:p>
    <w:p>
      <w:pPr>
        <w:pStyle w:val="Normal"/>
        <w:spacing w:before="0" w:after="120"/>
        <w:jc w:val="both"/>
        <w:rPr>
          <w:rFonts w:cs="Calibri" w:cstheme="minorHAnsi"/>
        </w:rPr>
      </w:pPr>
      <w:r>
        <w:rPr>
          <w:rFonts w:cs="Calibri" w:cstheme="minorHAnsi"/>
        </w:rPr>
        <w:t>La stessa Azienda,</w:t>
      </w:r>
      <w:r>
        <w:rPr>
          <w:rFonts w:cs="Calibri" w:cstheme="minorHAnsi"/>
          <w:color w:val="FF0000"/>
        </w:rPr>
        <w:t xml:space="preserve"> </w:t>
      </w:r>
      <w:r>
        <w:rPr>
          <w:rFonts w:cs="Calibri" w:cstheme="minorHAnsi"/>
        </w:rPr>
        <w:t>inoltre, ha il diritto di disporre verifiche a campione o specifiche attività di audit sulla base dell’elaborato specifico approvato, avvalendosi di personale espressamente incaricato a tale scopo, anche presso le sedi del Responsabile.</w:t>
      </w:r>
      <w:bookmarkEnd w:id="0"/>
      <w:r>
        <w:rPr>
          <w:rFonts w:cs="Calibri" w:cstheme="minorHAnsi"/>
        </w:rPr>
        <w:t xml:space="preserve"> Si precisa che le ispezioni o audit si svolgeranno con un ragionevole preavviso (di almeno cinque giorni lavorativi), nel corso del normale orario di lavoro e senza significative interruzioni dei servizi e delle attività del Responsabile.</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rPr>
      </w:pPr>
      <w:r>
        <w:rPr>
          <w:rFonts w:cs="Calibri" w:cstheme="minorHAnsi"/>
          <w:b/>
          <w:sz w:val="22"/>
          <w:szCs w:val="22"/>
          <w:u w:val="single"/>
          <w:lang w:val="it-IT"/>
        </w:rPr>
        <w:t>Obblighi</w:t>
      </w:r>
      <w:r>
        <w:rPr>
          <w:rFonts w:cs="Calibri" w:cstheme="minorHAnsi"/>
          <w:b/>
          <w:sz w:val="22"/>
          <w:szCs w:val="22"/>
          <w:u w:val="single"/>
        </w:rPr>
        <w:t xml:space="preserve"> del Responsabile </w:t>
      </w:r>
    </w:p>
    <w:p>
      <w:pPr>
        <w:pStyle w:val="Normal"/>
        <w:spacing w:before="0" w:after="120"/>
        <w:jc w:val="both"/>
        <w:rPr>
          <w:rFonts w:cs="Calibri" w:cstheme="minorHAnsi"/>
        </w:rPr>
      </w:pPr>
      <w:r>
        <w:rPr>
          <w:rFonts w:cs="Calibri" w:cstheme="minorHAnsi"/>
        </w:rPr>
        <w:t>Nell’adempimento delle proprie obbligazioni il Fornitore, i suoi dipendenti e ogni Sub-fornitore di cui il Fornitore si avvalga e che effettui il trattamento di Dati Personali del Titolare, si obbligano a rispettare il GDPR, il Regolamento aziendale sulla protezione dei Dati Personali pubblicato sul sito internet aziendale (area “Privacy”) e ogni altra istruzione impartita dall’Azienda, nonché a tener conto dei provvedimenti emanati dall’Autorità Garante per la protezione dei Dati Personali, dal Gruppo di Lavoro ex Articolo 29 e dal Comitato Europeo per la protezione dei dati, inerenti il trattamento svolto.</w:t>
      </w:r>
    </w:p>
    <w:p>
      <w:pPr>
        <w:pStyle w:val="Normal"/>
        <w:spacing w:before="0" w:after="120"/>
        <w:jc w:val="both"/>
        <w:rPr>
          <w:rFonts w:cs="Calibri" w:cstheme="minorHAnsi"/>
        </w:rPr>
      </w:pPr>
      <w:r>
        <w:rPr>
          <w:rFonts w:cs="Calibri" w:cstheme="minorHAnsi"/>
        </w:rPr>
        <w:t xml:space="preserve">Il Fornitore si impegna a effettuare il Trattamento solo dei Dati Personali che siano necessari e/o strumentali all’esecuzione del </w:t>
      </w:r>
      <w:bookmarkStart w:id="1" w:name="_Hlk78213387"/>
      <w:r>
        <w:rPr>
          <w:rFonts w:cs="Calibri" w:cstheme="minorHAnsi"/>
        </w:rPr>
        <w:t>(inserire contratto/convenzione/accordo)</w:t>
      </w:r>
      <w:bookmarkEnd w:id="1"/>
      <w:r>
        <w:rPr>
          <w:rFonts w:cs="Calibri" w:cstheme="minorHAnsi"/>
        </w:rPr>
        <w:t>, ottemperando, in ogni fase dell’attività, ai principi di necessità, pertinenza e non eccedenza rispetto alle finalità per le quali i dati sono trattati (</w:t>
      </w:r>
      <w:r>
        <w:rPr>
          <w:rFonts w:cs="Calibri" w:cstheme="minorHAnsi"/>
          <w:i/>
          <w:iCs/>
        </w:rPr>
        <w:t>articolo 5 del GDPR</w:t>
      </w:r>
      <w:r>
        <w:rPr>
          <w:rFonts w:cs="Calibri" w:cstheme="minorHAnsi"/>
        </w:rPr>
        <w:t>).</w:t>
      </w:r>
    </w:p>
    <w:p>
      <w:pPr>
        <w:pStyle w:val="Normal"/>
        <w:spacing w:before="0" w:after="120"/>
        <w:jc w:val="both"/>
        <w:rPr>
          <w:rFonts w:cs="Calibri" w:cstheme="minorHAnsi"/>
        </w:rPr>
      </w:pPr>
      <w:r>
        <w:rPr>
          <w:rFonts w:cs="Calibri" w:cstheme="minorHAnsi"/>
        </w:rPr>
        <w:t>Il Fornitore si impegna, sin dalla data di sottoscrizione del presente atto, a rendere disponibili e a comunicare ai propri eventuali Sub-fornitori soltanto i Dati Personali strettamente necessari all’adempimento delle obbligazioni di cui al presente Atto o che siano necessari per l’adempimento di obblighi di legge o imposti dalle normative europee.</w:t>
      </w:r>
    </w:p>
    <w:p>
      <w:pPr>
        <w:pStyle w:val="Normal"/>
        <w:spacing w:before="0" w:after="120"/>
        <w:jc w:val="both"/>
        <w:rPr>
          <w:rFonts w:cs="Calibri" w:cstheme="minorHAnsi"/>
        </w:rPr>
      </w:pPr>
      <w:r>
        <w:rPr>
          <w:rFonts w:cs="Calibri" w:cstheme="minorHAnsi"/>
        </w:rPr>
        <w:t xml:space="preserve">Il Fornitore si impegna a cooperare con l’Azienda in qualsiasi momento al fine di assicurare il corretto trattamento dei Dati Personali e si impegna a fornire alla stessa Azienda tutte le informazioni o i documenti che potranno essere richiesti da quest’ultima per l’adempimento degli obblighi di legge e per comprovare l’adozione di misure tecniche e organizzative adeguate, entro 15 giorni dalla richiesta formulata dall’Azienda a mezzo posta elettronica o altre modalità di volta in volta comunicate, salvo qualora trattasi di informazioni e/o documenti atti per investigare una violazione di Dati Personali per cui il termine per la trasmissione dei documenti e informazioni si riduce a 36 ore dalla richiesta. </w:t>
      </w:r>
    </w:p>
    <w:p>
      <w:pPr>
        <w:pStyle w:val="Normal"/>
        <w:spacing w:before="0" w:after="120"/>
        <w:jc w:val="both"/>
        <w:rPr>
          <w:rFonts w:cs="Calibri" w:cstheme="minorHAnsi"/>
        </w:rPr>
      </w:pPr>
      <w:r>
        <w:rPr>
          <w:rFonts w:cs="Calibri" w:cstheme="minorHAnsi"/>
        </w:rPr>
        <w:t xml:space="preserve">Il Fornitore si obbliga, nei limiti dei propri poteri, al rispetto delle norme che disciplinano il Trattamento dei Dati Personali, ivi incluse le regole stabilite dall’Autorità di Controllo, nonché a garantire che i propri dipendenti e ogni soggetto della cui cooperazione esso si avvalga rispettino tali norme. In particolare, il Responsabile si impegna a rispettare seguenti </w:t>
      </w:r>
      <w:r>
        <w:rPr>
          <w:rFonts w:cs="Calibri" w:cstheme="minorHAnsi"/>
          <w:b/>
          <w:bCs/>
        </w:rPr>
        <w:t>obblighi e istruzioni</w:t>
      </w:r>
      <w:r>
        <w:rPr>
          <w:rFonts w:cs="Calibri" w:cstheme="minorHAnsi"/>
        </w:rPr>
        <w:t>.</w:t>
      </w:r>
    </w:p>
    <w:p>
      <w:pPr>
        <w:pStyle w:val="Normal"/>
        <w:spacing w:before="0" w:after="120"/>
        <w:jc w:val="both"/>
        <w:rPr>
          <w:rFonts w:cs="Calibri" w:cstheme="minorHAnsi"/>
          <w:b/>
          <w:bCs/>
          <w:u w:val="single"/>
        </w:rPr>
      </w:pPr>
      <w:r>
        <w:rPr>
          <w:rFonts w:cs="Calibri" w:cstheme="minorHAnsi"/>
          <w:b/>
          <w:bCs/>
          <w:u w:val="single"/>
        </w:rPr>
        <w:t>Principi generali da osservare</w:t>
      </w:r>
      <w:r>
        <w:rPr>
          <w:rFonts w:cs="Calibri" w:cstheme="minorHAnsi"/>
        </w:rPr>
        <w:t xml:space="preserve">: </w:t>
      </w:r>
      <w:r>
        <w:rPr/>
        <w:t xml:space="preserve">il Responsabile si impegna a effettuare il Trattamento dei Dati Personali nel rispetto dei generali principi di cui all’art. 5 del GDPR, che prescrive i “Principi applicabili al trattamento dei Dati Personali”. </w:t>
      </w:r>
    </w:p>
    <w:p>
      <w:pPr>
        <w:pStyle w:val="Normal"/>
        <w:spacing w:before="0" w:after="120"/>
        <w:jc w:val="both"/>
        <w:rPr>
          <w:rFonts w:cs="Calibri" w:cstheme="minorHAnsi"/>
        </w:rPr>
      </w:pPr>
      <w:r>
        <w:rPr>
          <w:rFonts w:cs="Calibri" w:cstheme="minorHAnsi"/>
          <w:b/>
          <w:bCs/>
          <w:u w:val="single"/>
        </w:rPr>
        <w:t>Adozione di misure tecniche e organizzative e violazioni dei Dati Personali</w:t>
      </w:r>
      <w:r>
        <w:rPr>
          <w:rFonts w:cs="Calibri" w:cstheme="minorHAnsi"/>
          <w:bCs/>
        </w:rPr>
        <w:t xml:space="preserve">: </w:t>
      </w:r>
      <w:r>
        <w:rPr>
          <w:rFonts w:cs="Calibri" w:cstheme="minorHAnsi"/>
        </w:rPr>
        <w:t xml:space="preserve">il Fornitore, nella sua qualità di responsabile del trattamento dei dati, si impegna ad adottare le misure tecniche e organizzative adeguate, previste dalla normativa italiana ed europea in materia di protezione dei Dati Personali, così come ogni altra previsione derivante dall’Autorità Garante della Privacy, dal Gruppo di Lavoro Articolo 29 e dal Comitato Europeo per la protezione dei dati, assicurando che le misure di sicurezza progettate e implementate siano in grado di ridurre il rischio di danni volontari o accidentali, perdita di dati, accesi non autorizzati, trattamenti non autorizzati o trattamenti non conformi agli scopi di cui al presente atto. </w:t>
      </w:r>
    </w:p>
    <w:p>
      <w:pPr>
        <w:pStyle w:val="Normal"/>
        <w:spacing w:before="0" w:after="120"/>
        <w:jc w:val="both"/>
        <w:rPr>
          <w:rFonts w:cs="Calibri" w:cstheme="minorHAnsi"/>
          <w:b/>
          <w:bCs/>
          <w:u w:val="single"/>
        </w:rPr>
      </w:pPr>
      <w:r>
        <w:rPr>
          <w:rFonts w:cs="Calibri" w:cstheme="minorHAnsi"/>
        </w:rPr>
        <w:t>Il Fornitore, in considerazione della conoscenza maturata quale conseguenza dei progressi tecnici e tecnologici, della natura dei Dati Personali e delle caratteristiche delle operazioni di trattamento, nonché dei rischi per i diritti e le libertà delle persone fisiche, mette in atto misure tecniche e organizzative adeguate e dovrà assicurare che le misure di sicurezza, progettate e implementate, siano in grado di ridurre il rischio di danni volontari o accidentali, perdita di dati, accessi non autorizzati ai dati, trattamenti non autorizzati o trattamenti non conformi agli scopi di cui al presente Contratto. In particolare, il fornitore ed ogni eventuale Sub-fornitore, nel trattare i Dati Personali per conto del Titolare si obbligano a:</w:t>
      </w:r>
    </w:p>
    <w:p>
      <w:pPr>
        <w:pStyle w:val="ListParagraph"/>
        <w:numPr>
          <w:ilvl w:val="0"/>
          <w:numId w:val="6"/>
        </w:numPr>
        <w:spacing w:before="0" w:after="120"/>
        <w:ind w:hanging="360" w:left="851"/>
        <w:contextualSpacing/>
        <w:jc w:val="both"/>
        <w:rPr>
          <w:rFonts w:cs="Calibri" w:cstheme="minorHAnsi"/>
        </w:rPr>
      </w:pPr>
      <w:r>
        <w:rPr>
          <w:rFonts w:cs="Calibri" w:cstheme="minorHAnsi"/>
          <w:b/>
          <w:bCs/>
        </w:rPr>
        <w:t>attenersi alle istruzioni documentate</w:t>
      </w:r>
      <w:r>
        <w:rPr>
          <w:rFonts w:cs="Calibri" w:cstheme="minorHAnsi"/>
        </w:rPr>
        <w:t xml:space="preserve"> fornite dal Titolare stesso, sono considerate istruzioni documentate le prescrizioni previste dal/dalla Contratto/ Convenzione, dagli eventuali suoi allegati e dal presente accordo, e ogni altra eventuale comunicazione scritta del Titolare concernente le modalità di trattamento dei dati da parte del Responsabile. Il Responsabile informerà il Titolare qualora ritenga che un’istruzione impartitagli da quest’ultimo vìoli il Regolamento o altre disposizioni europee o nazionali relative alla protezione dei dati;</w:t>
      </w:r>
    </w:p>
    <w:p>
      <w:pPr>
        <w:pStyle w:val="ListParagraph"/>
        <w:numPr>
          <w:ilvl w:val="0"/>
          <w:numId w:val="6"/>
        </w:numPr>
        <w:spacing w:before="0" w:after="120"/>
        <w:ind w:hanging="360" w:left="851"/>
        <w:contextualSpacing/>
        <w:jc w:val="both"/>
        <w:rPr>
          <w:rFonts w:cs="Calibri" w:cstheme="minorHAnsi"/>
        </w:rPr>
      </w:pPr>
      <w:r>
        <w:rPr>
          <w:rFonts w:cs="Calibri" w:cstheme="minorHAnsi"/>
        </w:rPr>
        <w:t xml:space="preserve">adottare tutte, se del caso, le </w:t>
      </w:r>
      <w:r>
        <w:rPr>
          <w:rFonts w:cs="Calibri" w:cstheme="minorHAnsi"/>
          <w:b/>
          <w:bCs/>
        </w:rPr>
        <w:t>misure di sicurezza</w:t>
      </w:r>
      <w:r>
        <w:rPr>
          <w:rFonts w:cs="Calibri" w:cstheme="minorHAnsi"/>
        </w:rPr>
        <w:t xml:space="preserve"> del trattamento di cui all’art. 32 del GDPR in modo da garantire la riservatezza, l’integrità e la disponibilità dei Dati Personali trattati, tenendo conto dei provvedimenti di volta in volta emanati dall’Autorità di Controllo inerenti ai Trattamenti svolti dal Responsabile, ovvero dal Gruppo di Lavoro Articolo 29 e dall’istituendo Comitato Europeo per la protezione dei dati;</w:t>
      </w:r>
    </w:p>
    <w:p>
      <w:pPr>
        <w:pStyle w:val="ListParagraph"/>
        <w:numPr>
          <w:ilvl w:val="0"/>
          <w:numId w:val="6"/>
        </w:numPr>
        <w:spacing w:before="0" w:after="120"/>
        <w:ind w:hanging="360" w:left="851"/>
        <w:contextualSpacing/>
        <w:jc w:val="both"/>
        <w:rPr>
          <w:rFonts w:cs="Calibri" w:cstheme="minorHAnsi"/>
        </w:rPr>
      </w:pPr>
      <w:r>
        <w:rPr>
          <w:rFonts w:cs="Calibri" w:cstheme="minorHAnsi"/>
        </w:rPr>
        <w:t>mettere a disposizione del Titolare tutte le informazioni necessarie per dimostrare il rispetto degli obblighi di cui all’art. 28 del GDPR;</w:t>
      </w:r>
    </w:p>
    <w:p>
      <w:pPr>
        <w:pStyle w:val="ListParagraph"/>
        <w:numPr>
          <w:ilvl w:val="0"/>
          <w:numId w:val="6"/>
        </w:numPr>
        <w:spacing w:before="0" w:after="120"/>
        <w:ind w:hanging="360" w:left="851"/>
        <w:contextualSpacing/>
        <w:jc w:val="both"/>
        <w:rPr>
          <w:rFonts w:cs="Calibri" w:cstheme="minorHAnsi"/>
        </w:rPr>
      </w:pPr>
      <w:r>
        <w:rPr>
          <w:rFonts w:cs="Calibri" w:cstheme="minorHAnsi"/>
        </w:rPr>
        <w:t>fornire, su richiesta del titolare o del Responsabile della protezione dei dati, i luoghi dove fisicamente avviene il trattamento dei dati e le misure fisiche, tecniche ed organizzative applicate;</w:t>
      </w:r>
    </w:p>
    <w:p>
      <w:pPr>
        <w:pStyle w:val="ListParagraph"/>
        <w:numPr>
          <w:ilvl w:val="0"/>
          <w:numId w:val="6"/>
        </w:numPr>
        <w:spacing w:before="0" w:after="120"/>
        <w:ind w:hanging="360" w:left="851"/>
        <w:contextualSpacing/>
        <w:jc w:val="both"/>
        <w:rPr>
          <w:rFonts w:cs="Calibri" w:cstheme="minorHAnsi"/>
        </w:rPr>
      </w:pPr>
      <w:r>
        <w:rPr>
          <w:rFonts w:cs="Calibri" w:cstheme="minorHAnsi"/>
        </w:rPr>
        <w:t>non trasferire i Dati Personali trattati per conto dell’Azienda al di fuori dell’usuale luogo di lavoro, a meno che tale trasferimento non sia autorizzato dalle competenti pubbliche autorità, anche regolamentari e di vigilanza, o dall’Azienda stessa;</w:t>
      </w:r>
    </w:p>
    <w:p>
      <w:pPr>
        <w:pStyle w:val="ListParagraph"/>
        <w:numPr>
          <w:ilvl w:val="0"/>
          <w:numId w:val="6"/>
        </w:numPr>
        <w:spacing w:before="0" w:after="120"/>
        <w:ind w:hanging="360" w:left="851"/>
        <w:contextualSpacing/>
        <w:jc w:val="both"/>
        <w:rPr>
          <w:rFonts w:cs="Calibri" w:cstheme="minorHAnsi"/>
        </w:rPr>
      </w:pPr>
      <w:r>
        <w:rPr>
          <w:rFonts w:cs="Calibri" w:cstheme="minorHAnsi"/>
        </w:rPr>
        <w:t>impiegare sistemi di cifratura per tutti i Dati Personali memorizzati su dispositivi di archiviazione digitali o elettronici, come computer portatili, CD, dischetti, driver portatili, nastri magnetici o dispositivi similari. Tali Dati Personali dovranno essere cifrati nel rispetto della normativa italiana ed europea in materia di protezione dei Dati Personali e dovrà compiere ogni ragionevole sforzo per assicurare l’aggiornamento degli standard di cifratura in modo da tenere il passo dello sviluppo tecnologico e dei rischi a esso connaturati, includendo ogni richiesta o indicazione emanata da qualsiasi pubblica autorità competente, anche regolamentare e di vigilanza;</w:t>
      </w:r>
    </w:p>
    <w:p>
      <w:pPr>
        <w:pStyle w:val="ListParagraph"/>
        <w:numPr>
          <w:ilvl w:val="0"/>
          <w:numId w:val="6"/>
        </w:numPr>
        <w:spacing w:before="0" w:after="120"/>
        <w:ind w:hanging="360" w:left="851"/>
        <w:contextualSpacing/>
        <w:jc w:val="both"/>
        <w:rPr>
          <w:rFonts w:cs="Calibri" w:cstheme="minorHAnsi"/>
        </w:rPr>
      </w:pPr>
      <w:r>
        <w:rPr>
          <w:rFonts w:cs="Calibri" w:cstheme="minorHAnsi"/>
        </w:rPr>
        <w:t>istituire e mantenere il registro delle attività di trattamento ai sensi dell’art. 30, paragrafo 2, del GDPR e metterlo a disposizione del Titolare ogniqualvolta richiesto;</w:t>
      </w:r>
    </w:p>
    <w:p>
      <w:pPr>
        <w:pStyle w:val="ListParagraph"/>
        <w:numPr>
          <w:ilvl w:val="0"/>
          <w:numId w:val="6"/>
        </w:numPr>
        <w:spacing w:before="0" w:after="120"/>
        <w:ind w:hanging="360" w:left="851"/>
        <w:contextualSpacing/>
        <w:jc w:val="both"/>
        <w:rPr>
          <w:rFonts w:cs="Calibri" w:cstheme="minorHAnsi"/>
        </w:rPr>
      </w:pPr>
      <w:r>
        <w:rPr>
          <w:rFonts w:cs="Calibri" w:cstheme="minorHAnsi"/>
        </w:rPr>
        <w:t>comunicare all’Azienda il nominativo e i recapiti di contatto del proprio responsabile della protezione dei dati, se designato ai sensi degli artt. 37 e ss. del GDPR;</w:t>
      </w:r>
    </w:p>
    <w:p>
      <w:pPr>
        <w:pStyle w:val="ListParagraph"/>
        <w:numPr>
          <w:ilvl w:val="0"/>
          <w:numId w:val="6"/>
        </w:numPr>
        <w:spacing w:before="0" w:after="120"/>
        <w:ind w:hanging="360" w:left="851"/>
        <w:contextualSpacing/>
        <w:jc w:val="both"/>
        <w:rPr>
          <w:rFonts w:cs="Calibri" w:cstheme="minorHAnsi"/>
        </w:rPr>
      </w:pPr>
      <w:r>
        <w:rPr>
          <w:rFonts w:cs="Calibri" w:cstheme="minorHAnsi"/>
        </w:rPr>
        <w:t>assistere la stessa Azienda, relativamente ai Dati Personali oggetto di trattamento, nel garantire – ove applicabili - il rispetto degli obblighi relativi: alla sicurezza del trattamento, ai sensi dell’art. 32 del GDPR; alla notifica di una violazione dei Dati Personali all'Autorità di controllo ai sensi dell’art. 33 del GDPR; alla comunicazione di una violazione dei Dati Personali all'interessato ai sensi dell’art. 34 del GDPR; alla valutazione d'impatto sulla protezione dei Dati Personali ai sensi dell’art. 35 del GDPR; alla consultazione preventiva ai sensi dell’art. 36 del GDPR.</w:t>
      </w:r>
    </w:p>
    <w:p>
      <w:pPr>
        <w:pStyle w:val="ListParagraph"/>
        <w:numPr>
          <w:ilvl w:val="0"/>
          <w:numId w:val="7"/>
        </w:numPr>
        <w:spacing w:lineRule="auto" w:line="240" w:beforeAutospacing="1" w:after="0"/>
        <w:contextualSpacing/>
        <w:jc w:val="both"/>
        <w:rPr>
          <w:rFonts w:cs="Calibri" w:cstheme="minorHAnsi"/>
          <w:b/>
          <w:bCs/>
          <w:vanish/>
          <w:u w:val="single"/>
        </w:rPr>
      </w:pPr>
      <w:r>
        <w:rPr>
          <w:rFonts w:cs="Calibri" w:cstheme="minorHAnsi"/>
          <w:b/>
          <w:bCs/>
          <w:vanish/>
          <w:u w:val="single"/>
        </w:rPr>
      </w:r>
    </w:p>
    <w:p>
      <w:pPr>
        <w:pStyle w:val="ListParagraph"/>
        <w:numPr>
          <w:ilvl w:val="0"/>
          <w:numId w:val="7"/>
        </w:numPr>
        <w:spacing w:lineRule="auto" w:line="240" w:before="0" w:afterAutospacing="1"/>
        <w:contextualSpacing/>
        <w:jc w:val="both"/>
        <w:rPr>
          <w:rFonts w:cs="Calibri" w:cstheme="minorHAnsi"/>
          <w:b/>
          <w:bCs/>
          <w:vanish/>
          <w:u w:val="single"/>
        </w:rPr>
      </w:pPr>
      <w:r>
        <w:rPr>
          <w:rFonts w:cs="Calibri" w:cstheme="minorHAnsi"/>
          <w:b/>
          <w:bCs/>
          <w:vanish/>
          <w:u w:val="single"/>
        </w:rPr>
      </w:r>
    </w:p>
    <w:p>
      <w:pPr>
        <w:pStyle w:val="Normal"/>
        <w:spacing w:lineRule="auto" w:line="240" w:beforeAutospacing="1" w:afterAutospacing="1"/>
        <w:ind w:left="66"/>
        <w:jc w:val="both"/>
        <w:rPr>
          <w:rFonts w:cs="Calibri" w:cstheme="minorHAnsi"/>
          <w:b/>
          <w:bCs/>
          <w:u w:val="single"/>
        </w:rPr>
      </w:pPr>
      <w:r>
        <w:rPr>
          <w:rFonts w:cs="Calibri" w:cstheme="minorHAnsi"/>
          <w:b/>
          <w:u w:val="single"/>
        </w:rPr>
        <w:t>Violazioni dei Dati Personali (data breach):</w:t>
      </w:r>
      <w:r>
        <w:rPr>
          <w:rFonts w:cs="Calibri" w:cstheme="minorHAnsi"/>
          <w:bCs/>
        </w:rPr>
        <w:t xml:space="preserve"> in caso di violazione dei Dati Personali consistente nella violazione di sicurezza, che comporti accidentalmente o in modo illecito la distruzione, la perdita, la modifica, la divulgazione non autorizzata o l’accesso ai Dati Personali trasmessi, conservati o comunque trattati e tali da mettere a rischio i diritti e le libertà degli individui i cui Dati Personali sono trattati dal Responsabile per conto dell’Azienda (c.d. data breach), il Responsabile deve:</w:t>
      </w:r>
    </w:p>
    <w:p>
      <w:pPr>
        <w:pStyle w:val="Normal"/>
        <w:numPr>
          <w:ilvl w:val="0"/>
          <w:numId w:val="3"/>
        </w:numPr>
        <w:spacing w:lineRule="auto" w:line="240" w:beforeAutospacing="1" w:after="0"/>
        <w:ind w:hanging="284" w:left="284"/>
        <w:contextualSpacing/>
        <w:jc w:val="both"/>
        <w:rPr>
          <w:rFonts w:cs="Calibri" w:cstheme="minorHAnsi"/>
        </w:rPr>
      </w:pPr>
      <w:r>
        <w:rPr>
          <w:rFonts w:cs="Calibri" w:cstheme="minorHAnsi"/>
        </w:rPr>
        <w:t>informare l’Azienda tempestivamente e in ogni caso al massimo entro e non oltre 36 ore dalla scoperta dell’evento, di ogni violazione dei Dati Personali trattati per conto dell’Azienda che presenti un rischio per i diritti e le libertà delle persone fisiche e fornire i dettagli completi della violazione subita: in particolare, fornendo una descrizione della natura della violazione dei Dati Personali, le circostanze in cui è avvenuta, le categorie e il numero approssimativo di interessati coinvolti, nonché le categorie e il numero approssimativo di registrazioni dei dati in questione, l’impatto della violazione dei Dati Personali sull’Azienda e sugli interessati coinvolti e i provvedimenti adottati (o che si intendono adottare) per porvi rimedio e attenuare i possibili effetti negativi, indicando il Responsabile della Protezione dei dati (Data Protection Officer), con i relativi dati di contatto;</w:t>
      </w:r>
    </w:p>
    <w:p>
      <w:pPr>
        <w:pStyle w:val="Normal"/>
        <w:numPr>
          <w:ilvl w:val="0"/>
          <w:numId w:val="3"/>
        </w:numPr>
        <w:spacing w:lineRule="auto" w:line="240" w:before="0" w:after="0"/>
        <w:ind w:hanging="284" w:left="284"/>
        <w:contextualSpacing/>
        <w:jc w:val="both"/>
        <w:rPr>
          <w:rFonts w:cs="Calibri" w:cstheme="minorHAnsi"/>
        </w:rPr>
      </w:pPr>
      <w:r>
        <w:rPr>
          <w:rFonts w:cs="Calibri" w:cstheme="minorHAnsi"/>
        </w:rPr>
        <w:t>fornire assistenza all’Azienda per far fronte alla violazione e alle sue conseguenze soprattutto in capo agli interessati coinvolti;</w:t>
      </w:r>
    </w:p>
    <w:p>
      <w:pPr>
        <w:pStyle w:val="Normal"/>
        <w:numPr>
          <w:ilvl w:val="0"/>
          <w:numId w:val="3"/>
        </w:numPr>
        <w:spacing w:lineRule="auto" w:line="240" w:before="0" w:after="160"/>
        <w:ind w:hanging="284" w:left="284"/>
        <w:contextualSpacing/>
        <w:jc w:val="both"/>
        <w:rPr>
          <w:rFonts w:cs="Calibri" w:cstheme="minorHAnsi"/>
        </w:rPr>
      </w:pPr>
      <w:r>
        <w:rPr>
          <w:rFonts w:cs="Calibri" w:cstheme="minorHAnsi"/>
        </w:rPr>
        <w:t>attivarsi per mitigare gli effetti delle violazioni, proponendo tempestive azioni correttive all’Azienda ed attuando tempestivamente tutte le azioni correttive approvate e/o richieste dalla stessa.</w:t>
      </w:r>
    </w:p>
    <w:p>
      <w:pPr>
        <w:pStyle w:val="Normal"/>
        <w:spacing w:lineRule="auto" w:line="240" w:beforeAutospacing="1" w:afterAutospacing="1"/>
        <w:ind w:left="66"/>
        <w:jc w:val="both"/>
        <w:rPr>
          <w:rFonts w:cs="Calibri" w:cstheme="minorHAnsi"/>
        </w:rPr>
      </w:pPr>
      <w:r>
        <w:rPr>
          <w:rFonts w:cs="Calibri" w:cstheme="minorHAnsi"/>
          <w:b/>
          <w:bCs/>
          <w:u w:val="single"/>
        </w:rPr>
        <w:t>Obblighi correlati alle mansioni di amministrazione dei sistemi informatici:</w:t>
      </w:r>
      <w:r>
        <w:rPr>
          <w:rFonts w:cs="Calibri" w:cstheme="minorHAnsi"/>
        </w:rPr>
        <w:t xml:space="preserve"> nei casi in cui il Responsabile svolga funzioni di amministrazione di sistema per l’infrastruttura gestita per conto del Titolare, è tenuto alla designazione dei soggetti che svolgeranno le funzioni di amministratore di sistema per conto del Titolare, individuando le persone fisiche che effettueranno attività di gestione e manutenzione dei sistemi informatici tramite cui si svolgeranno i trattamenti di dati oggetto del presente documento.</w:t>
      </w:r>
    </w:p>
    <w:p>
      <w:pPr>
        <w:pStyle w:val="Normal"/>
        <w:spacing w:lineRule="auto" w:line="240" w:beforeAutospacing="1" w:afterAutospacing="1"/>
        <w:jc w:val="both"/>
        <w:rPr>
          <w:rFonts w:cs="Calibri" w:cstheme="minorHAnsi"/>
          <w:b/>
          <w:bCs/>
          <w:u w:val="single"/>
        </w:rPr>
      </w:pPr>
      <w:r>
        <w:rPr>
          <w:rFonts w:cs="Calibri" w:cstheme="minorHAnsi"/>
        </w:rPr>
        <w:t>La designazione quale amministratore di sistema deve essere in ogni caso individuale e recare l’elencazione analitica degli ambiti di operatività consentiti in base al profilo di autorizzazione assegnato. Il Responsabile deve inoltre fornire, su richiesta dello stesso Titolare, la lista nominativa degli Amministratori di Sistema. Il Responsabile è inoltre tenuto all’osservanza delle prescrizioni del Garante della Privacy in tema di amministratori di sistema per i contesti di propria competenza, in particolar modo in tema di registrazione degli accessi logici da parte degli amministratori di sistema. [Eliminare l’intera previsione nell’ipotesi in cui il Fornitore non svolga funzioni di A.S]</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 xml:space="preserve">Documentazione Privacy </w:t>
      </w:r>
    </w:p>
    <w:p>
      <w:pPr>
        <w:pStyle w:val="Normal"/>
        <w:spacing w:before="0" w:after="120"/>
        <w:jc w:val="both"/>
        <w:rPr>
          <w:rFonts w:cs="Calibri" w:cstheme="minorHAnsi"/>
        </w:rPr>
      </w:pPr>
      <w:r>
        <w:rPr>
          <w:rFonts w:cs="Calibri" w:cstheme="minorHAnsi"/>
        </w:rPr>
        <w:t>Il Fornitore si impegna ad adottare ogni documentazione in materia di protezione dei Dati Personali prevista dalla normativa italiana ed europea e le relative procedure concernenti le adeguate misure tecniche e organizzative.</w:t>
      </w:r>
    </w:p>
    <w:p>
      <w:pPr>
        <w:pStyle w:val="Normal"/>
        <w:spacing w:before="0" w:after="120"/>
        <w:jc w:val="both"/>
        <w:rPr>
          <w:rFonts w:cs="Calibri" w:cstheme="minorHAnsi"/>
        </w:rPr>
      </w:pPr>
      <w:r>
        <w:rPr>
          <w:rFonts w:cs="Calibri" w:cstheme="minorHAnsi"/>
        </w:rPr>
        <w:t>Il Fornitore si impegna inoltre a comunicare al titolare del trattamento ogni elemento utile per la predisposizione delle informazioni di cui agli art. 13 e 14 del GDPR e per la tenuta ed aggiornamento periodico del Registro delle attività di trattamento di cui all’art. 30, paragrafo 1, del GDPR, relativamente alle attività oggetto del Contratto.</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Istanze degli Interessati</w:t>
      </w:r>
    </w:p>
    <w:p>
      <w:pPr>
        <w:pStyle w:val="Normal"/>
        <w:spacing w:before="0" w:after="120"/>
        <w:jc w:val="both"/>
        <w:rPr>
          <w:rFonts w:cs="Calibri" w:cstheme="minorHAnsi"/>
        </w:rPr>
      </w:pPr>
      <w:r>
        <w:rPr>
          <w:rFonts w:cs="Calibri" w:cstheme="minorHAnsi"/>
        </w:rPr>
        <w:t>Tenendo conto della natura del trattamento, qualora il Fornitore riceva richieste provenienti dagli interessati, finalizzate all’esercizio dei propri diritti, esso dovrà:</w:t>
      </w:r>
    </w:p>
    <w:p>
      <w:pPr>
        <w:pStyle w:val="Normal"/>
        <w:numPr>
          <w:ilvl w:val="0"/>
          <w:numId w:val="3"/>
        </w:numPr>
        <w:spacing w:lineRule="auto" w:line="240" w:beforeAutospacing="1" w:after="0"/>
        <w:ind w:hanging="284" w:left="284"/>
        <w:contextualSpacing/>
        <w:jc w:val="both"/>
        <w:rPr>
          <w:rFonts w:cs="Calibri" w:cstheme="minorHAnsi"/>
        </w:rPr>
      </w:pPr>
      <w:r>
        <w:rPr>
          <w:rFonts w:cs="Calibri" w:cstheme="minorHAnsi"/>
        </w:rPr>
        <w:t>darne tempestiva comunicazione scritta al Titolare a mezzo posta elettronica certificata (</w:t>
      </w:r>
      <w:hyperlink r:id="rId2">
        <w:r>
          <w:rPr>
            <w:rStyle w:val="Hyperlink"/>
            <w:rFonts w:cs="Calibri" w:cstheme="minorHAnsi"/>
          </w:rPr>
          <w:t>protocollo.asp.cl.@pec.asp.cl.it</w:t>
        </w:r>
      </w:hyperlink>
      <w:r>
        <w:rPr>
          <w:rFonts w:cs="Calibri" w:cstheme="minorHAnsi"/>
        </w:rPr>
        <w:t>), allegando copia delle richieste ricevute;</w:t>
      </w:r>
    </w:p>
    <w:p>
      <w:pPr>
        <w:pStyle w:val="Normal"/>
        <w:numPr>
          <w:ilvl w:val="0"/>
          <w:numId w:val="3"/>
        </w:numPr>
        <w:spacing w:lineRule="auto" w:line="240" w:before="0" w:after="0"/>
        <w:ind w:hanging="284" w:left="284"/>
        <w:contextualSpacing/>
        <w:jc w:val="both"/>
        <w:rPr>
          <w:rFonts w:cs="Calibri" w:cstheme="minorHAnsi"/>
        </w:rPr>
      </w:pPr>
      <w:r>
        <w:rPr>
          <w:rFonts w:cs="Calibri" w:cstheme="minorHAnsi"/>
        </w:rPr>
        <w:t>coordinarsi con il Responsabile della Protezione dei dati designato dal Titolare per gestire le relazioni con gli interessati;</w:t>
      </w:r>
    </w:p>
    <w:p>
      <w:pPr>
        <w:pStyle w:val="Normal"/>
        <w:numPr>
          <w:ilvl w:val="0"/>
          <w:numId w:val="3"/>
        </w:numPr>
        <w:spacing w:lineRule="auto" w:line="240" w:before="0" w:afterAutospacing="1"/>
        <w:ind w:hanging="284" w:left="284"/>
        <w:contextualSpacing/>
        <w:jc w:val="both"/>
        <w:rPr>
          <w:rFonts w:cs="Calibri" w:cstheme="minorHAnsi"/>
        </w:rPr>
      </w:pPr>
      <w:r>
        <w:rPr>
          <w:rFonts w:cs="Calibri" w:cstheme="minorHAnsi"/>
        </w:rPr>
        <w:t>assistere e supportare il Titolare del trattamento con misure tecniche e organizzative adeguate, al fine di soddisfare l'obbligo dell’Azienda di dare seguito alle richieste per l'esercizio dei diritti degli Interessati (negli ambiti e nel contesto del ruolo ricoperto e in cui opera il Fornitore), nel rispetto dei termini previsti dall’art. 12 del GDPR.</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Persone autorizzate</w:t>
      </w:r>
    </w:p>
    <w:p>
      <w:pPr>
        <w:pStyle w:val="Normal"/>
        <w:spacing w:before="0" w:after="120"/>
        <w:jc w:val="both"/>
        <w:rPr>
          <w:rFonts w:cs="Calibri" w:cstheme="minorHAnsi"/>
        </w:rPr>
      </w:pPr>
      <w:r>
        <w:rPr>
          <w:rFonts w:cs="Calibri" w:cstheme="minorHAnsi"/>
        </w:rPr>
        <w:t xml:space="preserve">Il Fornitore si impegna a identificare e designare le persone autorizzate ad effettuare operazioni di trattamento sui dati di titolarità dell’Azienda, individuando l’ambito autorizzativo consentito ai sensi dell’art. 29 del GDPR e provvedendo alla relativa formazione. Allo stesso tempo, il Fornitore si impegna a fornire agli autorizzati le dovute istruzioni relativamente alle operazioni ed alle modalità di trattamento dei Dati Personali. </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Sub-Responsabili e Terze Parti</w:t>
      </w:r>
    </w:p>
    <w:p>
      <w:pPr>
        <w:pStyle w:val="Normal"/>
        <w:jc w:val="both"/>
        <w:rPr>
          <w:rFonts w:cs="Calibri" w:cstheme="minorHAnsi"/>
        </w:rPr>
      </w:pPr>
      <w:r>
        <w:rPr>
          <w:rFonts w:cs="Calibri" w:cstheme="minorHAnsi"/>
        </w:rPr>
        <w:t xml:space="preserve">Il Fornitore può chiedere di comunicare o rendere disponibili i Dati Personali trattati per conto dell’Azienda ad uno o più Sub-fornitori (di seguito anche “Sub-Responsabili”), ai quali affidare una o più specifiche attività di trattamento oggetto del Contratto: in tal caso, la nomina dovrà essere comunicata a mezzo PEC e approvata per iscritto dall’Azienda prima dell’affidamento dell’attività di trattamento. </w:t>
      </w:r>
    </w:p>
    <w:p>
      <w:pPr>
        <w:pStyle w:val="Normal"/>
        <w:spacing w:before="0" w:after="120"/>
        <w:jc w:val="both"/>
        <w:rPr>
          <w:rFonts w:cs="Calibri" w:cstheme="minorHAnsi"/>
        </w:rPr>
      </w:pPr>
      <w:r>
        <w:rPr>
          <w:rFonts w:cs="Calibri" w:cstheme="minorHAnsi"/>
        </w:rPr>
        <w:t xml:space="preserve">Al fine di dare attuazione alle previsioni del Regolamento UE 2016/679, il Fornitore si obbliga a designare i Sub-fornitori quali sub-Responsabili, come da </w:t>
      </w:r>
      <w:r>
        <w:rPr>
          <w:rFonts w:cs="Calibri" w:cstheme="minorHAnsi"/>
          <w:i/>
        </w:rPr>
        <w:t>allegato B,</w:t>
      </w:r>
      <w:r>
        <w:rPr>
          <w:rFonts w:cs="Calibri" w:cstheme="minorHAnsi"/>
        </w:rPr>
        <w:t xml:space="preserve"> e a far assumere agli stessi i medesimi obblighi in materia protezione dei Dati Personali cui si è impegnato quale Responsabile del trattamento dati con il presente atto, mediante sottoscrizione di appositi atti giuridici o contratti.</w:t>
      </w:r>
    </w:p>
    <w:p>
      <w:pPr>
        <w:pStyle w:val="Normal"/>
        <w:spacing w:before="0" w:after="120"/>
        <w:jc w:val="both"/>
        <w:rPr>
          <w:rFonts w:cs="Calibri" w:cstheme="minorHAnsi"/>
        </w:rPr>
      </w:pPr>
      <w:r>
        <w:rPr>
          <w:rFonts w:cs="Calibri" w:cstheme="minorHAnsi"/>
        </w:rPr>
        <w:t>Il ricorso da parte della società mandataria, designata dal Titolare quale Responsabile del trattamento, alle società mandanti del R.T.I. quali Sub-responsabili del trattamento dalla medesima designata per tutte o alcune delle attività del contratto, si intende autorizzato con la sottoscrizione del presente accordo ma dovrà essere comunicato formalmente al Titolare a mezzo PEC.</w:t>
      </w:r>
    </w:p>
    <w:p>
      <w:pPr>
        <w:pStyle w:val="Normal"/>
        <w:spacing w:before="0" w:after="120"/>
        <w:jc w:val="both"/>
        <w:rPr>
          <w:rFonts w:cs="Calibri" w:cstheme="minorHAnsi"/>
        </w:rPr>
      </w:pPr>
      <w:r>
        <w:rPr>
          <w:rFonts w:cs="Calibri" w:cstheme="minorHAnsi"/>
        </w:rPr>
        <w:t xml:space="preserve">Il Fornitore si obbliga a informare l’Azienda di eventuali modifiche previste riguardanti l'aggiunta o la sostituzione di altri Sub-Responsabili del trattamento, dando così al Titolare del trattamento l'opportunità di opporsi a tali modifiche. Le modifiche si intenderanno accettate laddove l’Azienda non sollevi obiezioni per iscritto entro tre mesi dalla ricezione della comunicazione. </w:t>
      </w:r>
    </w:p>
    <w:p>
      <w:pPr>
        <w:pStyle w:val="Normal"/>
        <w:spacing w:before="0" w:after="120"/>
        <w:jc w:val="both"/>
        <w:rPr>
          <w:rFonts w:cs="Calibri" w:cstheme="minorHAnsi"/>
        </w:rPr>
      </w:pPr>
      <w:r>
        <w:rPr>
          <w:rFonts w:cs="Calibri" w:cstheme="minorHAnsi"/>
        </w:rPr>
        <w:t>Qualora l’Azienda sollevi obiezioni, il Fornitore può proporre un altro Sub-Responsabile o adottare le misure tese a superare le obiezioni formulate.</w:t>
      </w:r>
    </w:p>
    <w:p>
      <w:pPr>
        <w:pStyle w:val="Normal"/>
        <w:spacing w:before="0" w:after="120"/>
        <w:jc w:val="both"/>
        <w:rPr>
          <w:rFonts w:cs="Calibri" w:cstheme="minorHAnsi"/>
        </w:rPr>
      </w:pPr>
      <w:r>
        <w:rPr>
          <w:rFonts w:cs="Calibri" w:cstheme="minorHAnsi"/>
        </w:rPr>
        <w:t xml:space="preserve">Il Fornitore è tenuto a impartire ai Sub-Responsabili precise istruzioni relativamente al trattamento oggetto del Contratto e ad assicurarsi che offrano le medesime garanzie in materia di misure tecniche e organizzative previste dal GDPR. </w:t>
      </w:r>
    </w:p>
    <w:p>
      <w:pPr>
        <w:pStyle w:val="Normal"/>
        <w:spacing w:before="0" w:after="120"/>
        <w:jc w:val="both"/>
        <w:rPr>
          <w:rFonts w:cs="Calibri" w:cstheme="minorHAnsi"/>
        </w:rPr>
      </w:pPr>
      <w:r>
        <w:rPr>
          <w:rFonts w:cs="Calibri" w:cstheme="minorHAnsi"/>
        </w:rPr>
        <w:t xml:space="preserve">I Sub-Responsabili potranno trattare i Dati Personali nella misura in cui tale trattamento sia strettamente necessario per l’esecuzione del contratto che il Fornitore ha stipulato con l’Azienda ed in ogni caso nel rispetto del presente Contratto. </w:t>
      </w:r>
    </w:p>
    <w:p>
      <w:pPr>
        <w:pStyle w:val="Normal"/>
        <w:spacing w:before="0" w:after="120"/>
        <w:jc w:val="both"/>
        <w:rPr>
          <w:rFonts w:cs="Calibri" w:cstheme="minorHAnsi"/>
        </w:rPr>
      </w:pPr>
      <w:r>
        <w:rPr>
          <w:rFonts w:cs="Calibri" w:cstheme="minorHAnsi"/>
        </w:rPr>
        <w:t>Qualora il Sub-Responsabile del trattamento designato dall’odierno Responsabile ometta di adempiere ai propri obblighi in materia di protezione dei dati, l’odierno Responsabile conserva, nei confronti del Titolare del trattamento, l’intera responsabilità dell’adempimento di tali obblighi;</w:t>
      </w:r>
    </w:p>
    <w:p>
      <w:pPr>
        <w:pStyle w:val="Normal"/>
        <w:spacing w:before="0" w:after="120"/>
        <w:jc w:val="both"/>
        <w:rPr>
          <w:rFonts w:cs="Calibri" w:cstheme="minorHAnsi"/>
        </w:rPr>
      </w:pPr>
      <w:r>
        <w:rPr>
          <w:rFonts w:cs="Calibri" w:cstheme="minorHAnsi"/>
        </w:rPr>
        <w:t>Il Fornitore si impegna a non comunicare, trasferire o condividere, i Dati Personali dell’Azienda a terze parti, salvo qualora legislativamente richiesto e informandone preventivamente la stessa.</w:t>
      </w:r>
    </w:p>
    <w:p>
      <w:pPr>
        <w:pStyle w:val="Normal"/>
        <w:spacing w:before="0" w:after="120"/>
        <w:jc w:val="both"/>
        <w:rPr>
          <w:rFonts w:cs="Calibri" w:cstheme="minorHAnsi"/>
        </w:rPr>
      </w:pPr>
      <w:r>
        <w:rPr>
          <w:rFonts w:cs="Calibri" w:cstheme="minorHAnsi"/>
        </w:rPr>
        <w:t>Il ricorso da parte della società mandataria, designata dal Titolare quale Responsabile del Trattamento, alle società mandanti del R.T.I. quali Responsabili del trattamento dalla medesima designate per tutte o alcune delle attività del Contratto, si intende autorizzato con la sottoscrizione della presente designazione e andrà comunicato formalmente al Titolare a mezzo PEC, con allegazione dei relativi atti di designazione.  Ogniqualvolta il Titolare autorizzi il ricorso del Responsabile ad altro Responsabile per l’esecuzione di specifiche attività di trattamento, a quest’ultimo sono imposti, mediante la stipula di un contratto o altro atto giuridico sottoscritto da entrambi, i medesimi obblighi in materia di protezione dei Dati Personali contenuti nella presente designazione, con l’espressa presa d’atto dell’odierno Responsabile in merito alla sussistenza, in capo al Responsabile dal medesimo designato, delle garanzie sufficienti alla messa in atto delle misure tecniche e organizzative adeguate richieste dal Regolamento.</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Obbligo di riservatezza</w:t>
      </w:r>
    </w:p>
    <w:p>
      <w:pPr>
        <w:pStyle w:val="Normal"/>
        <w:spacing w:before="0" w:after="120"/>
        <w:jc w:val="both"/>
        <w:rPr>
          <w:rFonts w:cs="Calibri" w:cstheme="minorHAnsi"/>
        </w:rPr>
      </w:pPr>
      <w:r>
        <w:rPr>
          <w:rFonts w:cs="Calibri" w:cstheme="minorHAnsi"/>
        </w:rPr>
        <w:t xml:space="preserve">Il Fornitore, i suoi dipendenti e ogni Sub-fornitore di cui il Fornitore si avvalga per il trattamento di Dati Personali del Titolare, si impegnano a </w:t>
      </w:r>
      <w:r>
        <w:rPr>
          <w:rFonts w:cs="Calibri" w:cstheme="minorHAnsi"/>
          <w:b/>
          <w:bCs/>
        </w:rPr>
        <w:t>mantenere la riservatezza dei Dati Personali trattati</w:t>
      </w:r>
      <w:r>
        <w:rPr>
          <w:rFonts w:cs="Calibri" w:cstheme="minorHAnsi"/>
        </w:rPr>
        <w:t xml:space="preserve"> in esecuzione del Contratto e a non divulgare qualsiasi informazione di cui possono venire a conoscenza nel corso delle operazioni di trattamento dei dati.</w:t>
      </w:r>
    </w:p>
    <w:p>
      <w:pPr>
        <w:pStyle w:val="Normal"/>
        <w:spacing w:before="0" w:after="120"/>
        <w:jc w:val="both"/>
        <w:rPr>
          <w:rFonts w:cs="Calibri" w:cstheme="minorHAnsi"/>
        </w:rPr>
      </w:pPr>
      <w:r>
        <w:rPr>
          <w:rFonts w:cs="Calibri" w:cstheme="minorHAnsi"/>
        </w:rPr>
        <w:t>Il Fornitore è tenuto, inoltre, a non comunicare i Dati Personali senza il consenso dell’Azienda, fatta eccezione per l’ipotesi in cui detta comunicazione sia effettuata nei confronti di:</w:t>
      </w:r>
    </w:p>
    <w:p>
      <w:pPr>
        <w:pStyle w:val="Normal"/>
        <w:numPr>
          <w:ilvl w:val="0"/>
          <w:numId w:val="8"/>
        </w:numPr>
        <w:spacing w:lineRule="auto" w:line="240" w:beforeAutospacing="1" w:after="0"/>
        <w:contextualSpacing/>
        <w:jc w:val="both"/>
        <w:rPr>
          <w:rFonts w:cs="Calibri" w:cstheme="minorHAnsi"/>
        </w:rPr>
      </w:pPr>
      <w:r>
        <w:rPr>
          <w:rFonts w:cs="Calibri" w:cstheme="minorHAnsi"/>
        </w:rPr>
        <w:t>società parte del Gruppo del Fornitore, se prevista contrattualmente, previa valutazione del ruolo privacy della società stessa (se Titolare, Contitolare o Responsabile), nel rispetto delle disposizioni del GDPR;</w:t>
      </w:r>
    </w:p>
    <w:p>
      <w:pPr>
        <w:pStyle w:val="Normal"/>
        <w:numPr>
          <w:ilvl w:val="0"/>
          <w:numId w:val="8"/>
        </w:numPr>
        <w:spacing w:lineRule="auto" w:line="240" w:before="0" w:after="0"/>
        <w:contextualSpacing/>
        <w:jc w:val="both"/>
        <w:rPr>
          <w:rFonts w:cs="Calibri" w:cstheme="minorHAnsi"/>
        </w:rPr>
      </w:pPr>
      <w:r>
        <w:rPr>
          <w:rFonts w:cs="Calibri" w:cstheme="minorHAnsi"/>
        </w:rPr>
        <w:t xml:space="preserve">dipendenti del Fornitore designati Persone Autorizzate, quando ciò sia necessario per l’esecuzione dei servizi oggetto del Contratto, </w:t>
      </w:r>
    </w:p>
    <w:p>
      <w:pPr>
        <w:pStyle w:val="Normal"/>
        <w:numPr>
          <w:ilvl w:val="0"/>
          <w:numId w:val="8"/>
        </w:numPr>
        <w:spacing w:lineRule="auto" w:line="240" w:before="0" w:after="120"/>
        <w:ind w:hanging="357" w:left="714"/>
        <w:jc w:val="both"/>
        <w:rPr>
          <w:rFonts w:cs="Calibri" w:cstheme="minorHAnsi"/>
        </w:rPr>
      </w:pPr>
      <w:r>
        <w:rPr>
          <w:rFonts w:cs="Calibri" w:cstheme="minorHAnsi"/>
        </w:rPr>
        <w:t>una pubblica autorità competente, anche regolatoria e di vigilanza, fermo restando che la comunicazione di tali Dati Personali dovrà essere effettuata nel rispetto del presente atto e della legge applicabile.</w:t>
      </w:r>
    </w:p>
    <w:p>
      <w:pPr>
        <w:pStyle w:val="Normal"/>
        <w:spacing w:before="0" w:after="120"/>
        <w:jc w:val="both"/>
        <w:rPr>
          <w:rFonts w:cs="Calibri" w:cstheme="minorHAnsi"/>
        </w:rPr>
      </w:pPr>
      <w:r>
        <w:rPr>
          <w:rFonts w:cs="Calibri" w:cstheme="minorHAnsi"/>
        </w:rPr>
        <w:t>L’obbligo di riservatezza di cui al presente paragrafo rimane comunque valido anche dopo la scadenza o cessazione del Contratto, per qualsiasi causa.</w:t>
      </w:r>
    </w:p>
    <w:p>
      <w:pPr>
        <w:pStyle w:val="Paragrafoelenco1"/>
        <w:spacing w:lineRule="auto" w:line="276" w:before="0" w:after="120"/>
        <w:ind w:left="0"/>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Comunicazione delle richieste di accesso, perdite o danno</w:t>
      </w:r>
    </w:p>
    <w:p>
      <w:pPr>
        <w:pStyle w:val="Normal"/>
        <w:spacing w:before="0" w:after="0"/>
        <w:jc w:val="both"/>
        <w:rPr>
          <w:rFonts w:cs="Calibri" w:cstheme="minorHAnsi"/>
        </w:rPr>
      </w:pPr>
      <w:r>
        <w:rPr>
          <w:rFonts w:cs="Calibri" w:cstheme="minorHAnsi"/>
        </w:rPr>
        <w:t>Il Fornitore è tenuto a comunicare immediatamente all’Azienda e a fornire alla stessa tutta la necessaria assistenza:</w:t>
      </w:r>
    </w:p>
    <w:p>
      <w:pPr>
        <w:pStyle w:val="Normal"/>
        <w:numPr>
          <w:ilvl w:val="0"/>
          <w:numId w:val="9"/>
        </w:numPr>
        <w:spacing w:lineRule="auto" w:line="240" w:beforeAutospacing="1" w:after="0"/>
        <w:contextualSpacing/>
        <w:jc w:val="both"/>
        <w:rPr>
          <w:rFonts w:cs="Calibri" w:cstheme="minorHAnsi"/>
        </w:rPr>
      </w:pPr>
      <w:r>
        <w:rPr>
          <w:rFonts w:cs="Calibri" w:cstheme="minorHAnsi"/>
        </w:rPr>
        <w:t>in caso di richiesta di accesso ai Dati Personali effettuata da un interessato da una autorità di controllo, da una autorità indipendente o dall’autorità giudiziaria;</w:t>
      </w:r>
    </w:p>
    <w:p>
      <w:pPr>
        <w:pStyle w:val="Normal"/>
        <w:numPr>
          <w:ilvl w:val="0"/>
          <w:numId w:val="9"/>
        </w:numPr>
        <w:spacing w:lineRule="auto" w:line="240" w:before="0" w:afterAutospacing="1"/>
        <w:contextualSpacing/>
        <w:jc w:val="both"/>
        <w:rPr>
          <w:rFonts w:cs="Calibri" w:cstheme="minorHAnsi"/>
        </w:rPr>
      </w:pPr>
      <w:r>
        <w:rPr>
          <w:rFonts w:cs="Calibri" w:cstheme="minorHAnsi"/>
        </w:rPr>
        <w:t>qualora venga a conoscenza di una delle circostanze e comunque di qualunque circostanza o evento che possa determinare potenzialmente una violazione della normativa italiana ed europea in materia di protezione dei Dati Personali.</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Controlli e attività di audit</w:t>
      </w:r>
    </w:p>
    <w:p>
      <w:pPr>
        <w:pStyle w:val="Normal"/>
        <w:spacing w:before="0" w:after="120"/>
        <w:jc w:val="both"/>
        <w:rPr>
          <w:rFonts w:cs="Calibri" w:cstheme="minorHAnsi"/>
        </w:rPr>
      </w:pPr>
      <w:r>
        <w:rPr>
          <w:rFonts w:cs="Calibri" w:cstheme="minorHAnsi"/>
        </w:rPr>
        <w:t xml:space="preserve">Il Fornitore si impegna a consentire al Titolare la verifica del rispetto del presente atto di designazione, a supervisionare e controllare direttamente i soggetti autorizzati al trattamento. Qualora venga rilevato che un’istruzione impartita dal Titolare vìoli le disposizioni normative in materia di protezione dei Dati Personali, il Fornitore si obbliga a informarne immediatamente il Titolare. </w:t>
      </w:r>
    </w:p>
    <w:p>
      <w:pPr>
        <w:pStyle w:val="Normal"/>
        <w:spacing w:before="0" w:after="120"/>
        <w:jc w:val="both"/>
        <w:rPr>
          <w:rFonts w:cs="Calibri" w:cstheme="minorHAnsi"/>
        </w:rPr>
      </w:pPr>
      <w:r>
        <w:rPr>
          <w:rFonts w:cs="Calibri" w:cstheme="minorHAnsi"/>
        </w:rPr>
        <w:t>Il Fornitore riconosce all’Azienda il diritto di effettuare controlli (audit) relativamente alle operazioni aventi a oggetto il trattamento dei Dati Personali dell’Azienda.</w:t>
      </w:r>
    </w:p>
    <w:p>
      <w:pPr>
        <w:pStyle w:val="Normal"/>
        <w:spacing w:before="0" w:after="120"/>
        <w:jc w:val="both"/>
        <w:rPr>
          <w:rFonts w:cs="Calibri" w:cstheme="minorHAnsi"/>
        </w:rPr>
      </w:pPr>
      <w:r>
        <w:rPr>
          <w:rFonts w:cs="Calibri" w:cstheme="minorHAnsi"/>
        </w:rPr>
        <w:t xml:space="preserve">A tal fine, l’Azienda potrà periodicamente sottoporre al Fornitore un questionario sul livello di sicurezza e conformità alla normativa in materia di protezione dei Dati Personali (che dovrà essere debitamente compilato e restituito) e ha il diritto di disporre - a propria cura e spese - verifiche a campione o specifiche attività di audit o di rendicontazione in ambito protezione dei Dati Personali e sicurezza, avvalendosi di personale espressamente incaricato a tale scopo, presso le sedi del Fornitore. </w:t>
      </w:r>
    </w:p>
    <w:p>
      <w:pPr>
        <w:pStyle w:val="Normal"/>
        <w:spacing w:before="0" w:after="120"/>
        <w:jc w:val="both"/>
        <w:rPr>
          <w:rFonts w:cs="Calibri" w:cstheme="minorHAnsi"/>
        </w:rPr>
      </w:pPr>
      <w:r>
        <w:rPr>
          <w:rFonts w:cs="Calibri" w:cstheme="minorHAnsi"/>
        </w:rPr>
        <w:t>Anche per le finalità sopra esposte, il Fornitore è obbligato a mettere a disposizione su richiesta scritta e motivata del Titolare del trattamento tutte le informazioni necessarie per dimostrare il rispetto degli obblighi di cui alla presente nomina ed è altresì tenuto a contribuire alle attività di revisione realizzate dal Titolare del trattamento o da un altro soggetto da questi incaricato, comprese le ispezioni.</w:t>
      </w:r>
    </w:p>
    <w:p>
      <w:pPr>
        <w:pStyle w:val="Normal"/>
        <w:spacing w:before="0" w:after="120"/>
        <w:jc w:val="both"/>
        <w:rPr>
          <w:rFonts w:cs="Calibri" w:cstheme="minorHAnsi"/>
        </w:rPr>
      </w:pPr>
      <w:r>
        <w:rPr>
          <w:rFonts w:cs="Calibri" w:cstheme="minorHAnsi"/>
        </w:rPr>
        <w:t>Si precisa che le ispezioni o audit si svolgeranno con un ragionevole preavviso (di almeno cinque giorni lavorativi), nel corso del normale orario di lavoro e senza significative interruzioni dei servizi e delle attività del Responsabile.</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Durata e cessazione del trattamento</w:t>
      </w:r>
    </w:p>
    <w:p>
      <w:pPr>
        <w:pStyle w:val="Normal"/>
        <w:spacing w:before="0" w:after="120"/>
        <w:jc w:val="both"/>
        <w:rPr>
          <w:rFonts w:cs="Calibri" w:cstheme="minorHAnsi"/>
        </w:rPr>
      </w:pPr>
      <w:r>
        <w:rPr>
          <w:rFonts w:cs="Calibri" w:cstheme="minorHAnsi"/>
        </w:rPr>
        <w:t xml:space="preserve">La presente nomina ha la medesima durata ed efficacia del Contratto e, pertanto, cesserà al momento del completo adempimento o dello scioglimento del vincolo contrattuale, qualsiasi ne sia il motivo. Il trattamento dei dati, pertanto, deve avere una durata non superiore a quella necessaria agli scopi per i quali i Dati Personali sono stati raccolti e tali dati devono essere conservati nei sistemi e nelle banche dati del Fornitore in una forma che consenta l'identificazione degli interessati per un periodo di tempo non superiore a quello in precedenza indicato. </w:t>
      </w:r>
    </w:p>
    <w:p>
      <w:pPr>
        <w:pStyle w:val="Normal"/>
        <w:spacing w:before="0" w:after="120"/>
        <w:jc w:val="both"/>
        <w:rPr>
          <w:rFonts w:cs="Calibri" w:cstheme="minorHAnsi"/>
        </w:rPr>
      </w:pPr>
      <w:r>
        <w:rPr>
          <w:rFonts w:cs="Calibri" w:cstheme="minorHAnsi"/>
        </w:rPr>
        <w:t>A seguito della cessazione del trattamento affidato al Responsabile o nei casi di cui al comma precedente, qualsiasi ne sia la causa, il Fornitore sarà tenuto, a scelta del Titolare e sulla base delle istruzioni dallo stesso impartite, a restituire al Titolare i Dati Personali trattati, oppure a provvedere alla loro integrale distruzione (eventuali copie comprese), salvi solo i casi in cui la conservazione dei dati sia richiesta da norme di legge e/o altre finalità (contabili, fiscali, ecc.) o il caso in cui si verifichino circostanze autonome e ulteriori che giustifichino la continuazione del trattamento dei dati da parte del Fornitore, con modalità limitate e per il periodo di tempo a ciò strettamente necessario. In tal caso, il Fornitore dovrà indicare al Titolare i motivi ed i criteri di conservazione dei dati.</w:t>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Accordo relativo al trasferimento dei dati all’estero</w:t>
      </w:r>
    </w:p>
    <w:p>
      <w:pPr>
        <w:pStyle w:val="Normal"/>
        <w:spacing w:before="120" w:after="120"/>
        <w:jc w:val="both"/>
        <w:rPr>
          <w:rFonts w:cs="Calibri" w:cstheme="minorHAnsi"/>
        </w:rPr>
      </w:pPr>
      <w:r>
        <w:rPr>
          <w:rFonts w:cs="Calibri" w:cstheme="minorHAnsi"/>
        </w:rPr>
        <w:t>Il Fornitore si impegna a limitare gli ambiti di circolazione e trattamento dei Dati Personali (es. memorizzazione, archiviazione e conservazione dei dati sui propri server o in cloud) ai Paesi facenti parte dell’Unione Europea, con espresso divieto di trasferirli in paesi extra UE che non garantiscano (o in assenza di) un livello adeguato di tutela, ovvero, in assenza di strumenti di tutela previsti dal GDPR (Paese terzo giudicato adeguato dalla Commissione europea, BCR di gruppo, clausole contrattuali modello, etc.).</w:t>
      </w:r>
    </w:p>
    <w:p>
      <w:pPr>
        <w:pStyle w:val="Normal"/>
        <w:spacing w:before="0" w:after="120"/>
        <w:jc w:val="both"/>
        <w:rPr>
          <w:rFonts w:cs="Calibri" w:cstheme="minorHAnsi"/>
        </w:rPr>
      </w:pPr>
      <w:r>
        <w:rPr>
          <w:rFonts w:cs="Calibri" w:cstheme="minorHAnsi"/>
        </w:rPr>
        <w:t>Resta inteso tra le Parti che il Fornitore dovrà garantire che i metodi di trasferimento impiegati, ivi inclusa la conformità alle clausole contrattuali standard approvate dalla Commissione Europea e sulla base dei presupposti indicati nella medesima decisione, consentano il mantenimento di costanti e documentabili standard di validità per tutta la durata del presente Contratto.</w:t>
      </w:r>
    </w:p>
    <w:p>
      <w:pPr>
        <w:pStyle w:val="Normal"/>
        <w:spacing w:before="0" w:after="0"/>
        <w:jc w:val="both"/>
        <w:rPr>
          <w:rFonts w:cs="Calibri" w:cstheme="minorHAnsi"/>
        </w:rPr>
      </w:pPr>
      <w:r>
        <w:rPr>
          <w:rFonts w:cs="Calibri" w:cstheme="minorHAnsi"/>
        </w:rPr>
        <w:t>Il Fornitore è obbligato a comunicare immediatamente all’Azienda il verificarsi di una delle seguenti fattispecie:</w:t>
      </w:r>
    </w:p>
    <w:p>
      <w:pPr>
        <w:pStyle w:val="Normal"/>
        <w:numPr>
          <w:ilvl w:val="0"/>
          <w:numId w:val="10"/>
        </w:numPr>
        <w:spacing w:lineRule="auto" w:line="240" w:before="0" w:after="0"/>
        <w:contextualSpacing/>
        <w:jc w:val="both"/>
        <w:rPr>
          <w:rFonts w:cs="Calibri" w:cstheme="minorHAnsi"/>
        </w:rPr>
      </w:pPr>
      <w:r>
        <w:rPr>
          <w:rFonts w:cs="Calibri" w:cstheme="minorHAnsi"/>
        </w:rPr>
        <w:t>mancato rispetto delle clausole contrattuali standard di cui sopra;</w:t>
      </w:r>
    </w:p>
    <w:p>
      <w:pPr>
        <w:pStyle w:val="Paragrafoelenco1"/>
        <w:numPr>
          <w:ilvl w:val="0"/>
          <w:numId w:val="10"/>
        </w:numPr>
        <w:spacing w:lineRule="auto" w:line="276" w:before="0" w:after="0"/>
        <w:contextualSpacing/>
        <w:jc w:val="both"/>
        <w:rPr>
          <w:rFonts w:ascii="Calibri" w:hAnsi="Calibri" w:cs="Calibri" w:asciiTheme="minorHAnsi" w:cstheme="minorHAnsi" w:hAnsiTheme="minorHAnsi"/>
          <w:sz w:val="22"/>
          <w:szCs w:val="22"/>
          <w:lang w:val="it-IT"/>
        </w:rPr>
      </w:pPr>
      <w:r>
        <w:rPr>
          <w:rFonts w:cs="Calibri" w:cstheme="minorHAnsi"/>
          <w:sz w:val="22"/>
          <w:szCs w:val="22"/>
          <w:lang w:val="it-IT"/>
        </w:rPr>
        <w:t>qualsiasi modifica della metodologia e delle finalità trasferimento dei Dati Personali dell’Azienda all’estero.</w:t>
      </w:r>
    </w:p>
    <w:p>
      <w:pPr>
        <w:pStyle w:val="Paragrafoelenco1"/>
        <w:spacing w:lineRule="auto" w:line="276" w:before="0" w:after="0"/>
        <w:ind w:left="284"/>
        <w:contextualSpacing/>
        <w:jc w:val="both"/>
        <w:rPr>
          <w:rFonts w:ascii="Calibri" w:hAnsi="Calibri" w:cs="Calibri" w:asciiTheme="minorHAnsi" w:cstheme="minorHAnsi" w:hAnsiTheme="minorHAnsi"/>
          <w:sz w:val="22"/>
          <w:szCs w:val="22"/>
          <w:lang w:val="it-IT"/>
        </w:rPr>
      </w:pPr>
      <w:r>
        <w:rPr>
          <w:rFonts w:cs="Calibri" w:cstheme="minorHAnsi"/>
          <w:sz w:val="22"/>
          <w:szCs w:val="22"/>
          <w:lang w:val="it-IT"/>
        </w:rPr>
      </w:r>
    </w:p>
    <w:p>
      <w:pPr>
        <w:pStyle w:val="Paragrafoelenco1"/>
        <w:numPr>
          <w:ilvl w:val="0"/>
          <w:numId w:val="2"/>
        </w:numPr>
        <w:spacing w:lineRule="auto" w:line="276" w:before="0" w:after="120"/>
        <w:ind w:hanging="284" w:left="284"/>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Manleva e Responsabilità per violazione delle disposizioni</w:t>
      </w:r>
    </w:p>
    <w:p>
      <w:pPr>
        <w:pStyle w:val="Normal"/>
        <w:spacing w:before="120" w:after="120"/>
        <w:jc w:val="both"/>
        <w:rPr>
          <w:rFonts w:cs="Calibri" w:cstheme="minorHAnsi"/>
        </w:rPr>
      </w:pPr>
      <w:bookmarkStart w:id="2" w:name="_Hlk501495990"/>
      <w:r>
        <w:rPr>
          <w:rFonts w:cs="Calibri" w:cstheme="minorHAnsi"/>
        </w:rPr>
        <w:t xml:space="preserve">Il Fornitore, con l’accettazione della presente nomina, si impegna a mantenere indenne, fatto salvo che dimostri che l’evento dannoso in questione non gli è in alcun modo imputabile né per dolo né per colpa, il Titolare da qualsiasi responsabilità, danno, incluse le spese legali, o altro onere che possa derivare da pretese, azioni o procedimenti avanzati da terzi e accertati giudizialmente con condanna in via definitiva, a seguito dell’eventuale illiceità o non correttezza delle operazioni di trattamento dei Dati Personali che sia imputabile a fatto, comportamento o omissione del Fornitore (o di suoi dipendenti e/o collaboratori). </w:t>
      </w:r>
    </w:p>
    <w:p>
      <w:pPr>
        <w:pStyle w:val="Normal"/>
        <w:spacing w:before="0" w:after="120"/>
        <w:jc w:val="both"/>
        <w:rPr>
          <w:rFonts w:cs="Calibri" w:cstheme="minorHAnsi"/>
        </w:rPr>
      </w:pPr>
      <w:r>
        <w:rPr>
          <w:rFonts w:cs="Calibri" w:cstheme="minorHAnsi"/>
        </w:rPr>
        <w:t>Il Fornitore si impegna a comunicare prontamente al Titolare eventuali situazioni sopravvenute che, per il mutare delle conoscenze acquisite in base al progresso tecnico o per qualsiasi altra ragione, possano incidere sulla propria idoneità allo svolgimento dell’incarico.</w:t>
      </w:r>
    </w:p>
    <w:p>
      <w:pPr>
        <w:pStyle w:val="Normal"/>
        <w:spacing w:before="0" w:after="120"/>
        <w:jc w:val="both"/>
        <w:rPr>
          <w:rFonts w:cs="Calibri" w:cstheme="minorHAnsi"/>
        </w:rPr>
      </w:pPr>
      <w:r>
        <w:rPr>
          <w:rFonts w:cs="Calibri" w:cstheme="minorHAnsi"/>
        </w:rPr>
        <w:t>Il Responsabile, su richiesta del titolare del trattamento, si impegna a coadiuvare quest’ultimo nella difesa in caso di procedimento innanzi all’Autorità di controllo o all’Autorità Giudiziaria per aspetti che riguardano il trattamento dei dati di propria competenza.</w:t>
      </w:r>
    </w:p>
    <w:p>
      <w:pPr>
        <w:pStyle w:val="Normal"/>
        <w:spacing w:before="0" w:after="120"/>
        <w:jc w:val="both"/>
        <w:rPr>
          <w:rFonts w:cs="Calibri" w:cstheme="minorHAnsi"/>
        </w:rPr>
      </w:pPr>
      <w:bookmarkStart w:id="3" w:name="_Hlk501495990"/>
      <w:r>
        <w:rPr>
          <w:rFonts w:cs="Calibri" w:cstheme="minorHAnsi"/>
        </w:rPr>
        <w:t>Ai sensi di quanto disposto dall’art. 82, paragrafo 5, del GDPR l’Azienda, quale Titolare del trattamento, ha il diritto di reclamare dal Responsabile del trattamento, il risarcimento del danno, pagato all’interessato o a terzi, per la parte del risarcimento corrispondente alla sua parte di responsabilità per il danno.</w:t>
      </w:r>
      <w:bookmarkEnd w:id="3"/>
    </w:p>
    <w:p>
      <w:pPr>
        <w:pStyle w:val="Normal"/>
        <w:spacing w:before="0" w:after="120"/>
        <w:jc w:val="both"/>
        <w:rPr>
          <w:rFonts w:cs="Calibri" w:cstheme="minorHAnsi"/>
        </w:rPr>
      </w:pPr>
      <w:r>
        <w:rPr>
          <w:rFonts w:cs="Calibri" w:cstheme="minorHAnsi"/>
        </w:rPr>
      </w:r>
    </w:p>
    <w:p>
      <w:pPr>
        <w:pStyle w:val="Normal"/>
        <w:spacing w:before="0" w:after="120"/>
        <w:jc w:val="both"/>
        <w:rPr>
          <w:rFonts w:cs="Calibri" w:cstheme="minorHAnsi"/>
        </w:rPr>
      </w:pPr>
      <w:r>
        <w:rPr>
          <w:rFonts w:cs="Calibri" w:cstheme="minorHAnsi"/>
        </w:rPr>
      </w:r>
    </w:p>
    <w:p>
      <w:pPr>
        <w:pStyle w:val="Paragrafoelenco1"/>
        <w:numPr>
          <w:ilvl w:val="0"/>
          <w:numId w:val="2"/>
        </w:numPr>
        <w:spacing w:lineRule="auto" w:line="276" w:before="0" w:after="120"/>
        <w:ind w:hanging="426" w:left="426"/>
        <w:contextualSpacing/>
        <w:jc w:val="both"/>
        <w:rPr>
          <w:rFonts w:ascii="Calibri" w:hAnsi="Calibri" w:cs="Calibri" w:asciiTheme="minorHAnsi" w:cstheme="minorHAnsi" w:hAnsiTheme="minorHAnsi"/>
          <w:b/>
          <w:sz w:val="22"/>
          <w:szCs w:val="22"/>
          <w:u w:val="single"/>
          <w:lang w:val="it-IT"/>
        </w:rPr>
      </w:pPr>
      <w:r>
        <w:rPr>
          <w:rFonts w:cs="Calibri" w:cstheme="minorHAnsi"/>
          <w:b/>
          <w:sz w:val="22"/>
          <w:szCs w:val="22"/>
          <w:u w:val="single"/>
          <w:lang w:val="it-IT"/>
        </w:rPr>
        <w:t>Disposizioni finali</w:t>
      </w:r>
    </w:p>
    <w:p>
      <w:pPr>
        <w:pStyle w:val="Normal"/>
        <w:spacing w:lineRule="auto" w:line="240" w:before="120" w:after="0"/>
        <w:jc w:val="both"/>
        <w:rPr>
          <w:rFonts w:cs="Calibri" w:cstheme="minorHAnsi"/>
        </w:rPr>
      </w:pPr>
      <w:r>
        <w:rPr>
          <w:rFonts w:cs="Calibri" w:cstheme="minorHAnsi"/>
        </w:rPr>
        <w:t>Le Parti del presente Accordo (Titolare e Responsabile del trattamento) sono consapevoli dell’importanza della protezione dei Dati Personali e dichiarano di essere a conoscenza di quanto prescritto dalle disposizioni di legge vigenti.</w:t>
      </w:r>
    </w:p>
    <w:p>
      <w:pPr>
        <w:pStyle w:val="Normal"/>
        <w:spacing w:lineRule="auto" w:line="240" w:before="120" w:after="0"/>
        <w:jc w:val="both"/>
        <w:rPr>
          <w:rFonts w:cs="Calibri" w:cstheme="minorHAnsi"/>
        </w:rPr>
      </w:pPr>
      <w:r>
        <w:rPr>
          <w:rFonts w:cs="Calibri" w:cstheme="minorHAnsi"/>
        </w:rPr>
        <w:t xml:space="preserve">Il presente Contratto entra in vigore a partire dalla data dell’ultima firma delle Parti. </w:t>
      </w:r>
    </w:p>
    <w:p>
      <w:pPr>
        <w:pStyle w:val="Normal"/>
        <w:spacing w:lineRule="auto" w:line="240" w:before="120" w:after="0"/>
        <w:jc w:val="both"/>
        <w:rPr>
          <w:rFonts w:cs="Calibri" w:cstheme="minorHAnsi"/>
        </w:rPr>
      </w:pPr>
      <w:r>
        <w:rPr>
          <w:rFonts w:cs="Calibri" w:cstheme="minorHAnsi"/>
        </w:rPr>
      </w:r>
    </w:p>
    <w:p>
      <w:pPr>
        <w:pStyle w:val="Normal"/>
        <w:spacing w:lineRule="auto" w:line="240" w:before="120" w:after="0"/>
        <w:jc w:val="both"/>
        <w:rPr>
          <w:rFonts w:cs="Calibri" w:cstheme="minorHAnsi"/>
        </w:rPr>
      </w:pPr>
      <w:r>
        <w:rPr>
          <w:rFonts w:cs="Calibri" w:cstheme="minorHAnsi"/>
        </w:rPr>
      </w:r>
    </w:p>
    <w:p>
      <w:pPr>
        <w:pStyle w:val="Normal"/>
        <w:spacing w:before="0" w:after="0"/>
        <w:ind w:firstLine="708" w:left="2832"/>
        <w:jc w:val="center"/>
        <w:rPr>
          <w:rFonts w:cs="Calibri" w:cstheme="minorHAnsi"/>
        </w:rPr>
      </w:pPr>
      <w:r>
        <w:rPr>
          <w:rFonts w:cs="Calibri" w:cstheme="minorHAnsi"/>
        </w:rPr>
        <w:t xml:space="preserve">                            </w:t>
      </w:r>
      <w:r>
        <w:rPr>
          <w:rFonts w:cs="Calibri" w:cstheme="minorHAnsi"/>
        </w:rPr>
        <w:t>Il Titolare del Trattamento</w:t>
      </w:r>
    </w:p>
    <w:p>
      <w:pPr>
        <w:pStyle w:val="Normal"/>
        <w:spacing w:lineRule="auto" w:line="240" w:before="0" w:after="0"/>
        <w:jc w:val="both"/>
        <w:rPr>
          <w:rFonts w:cs="Calibri" w:cstheme="minorHAnsi"/>
        </w:rPr>
      </w:pPr>
      <w:r>
        <w:rPr>
          <w:rFonts w:cs="Calibri" w:cstheme="minorHAnsi"/>
        </w:rPr>
        <w:t xml:space="preserve">DATA </w:t>
      </w:r>
      <w:permStart w:id="1584946788" w:edGrp="everyone"/>
      <w:r>
        <w:rPr>
          <w:rFonts w:cs="Calibri" w:cstheme="minorHAnsi"/>
        </w:rPr>
        <w:t xml:space="preserve">_____________________________ </w:t>
      </w:r>
      <w:r>
        <w:rPr>
          <w:rFonts w:cs="Calibri" w:cstheme="minorHAnsi"/>
        </w:rPr>
        <w:t xml:space="preserve">                                                  </w:t>
      </w:r>
      <w:permEnd w:id="1584946788"/>
    </w:p>
    <w:p>
      <w:pPr>
        <w:pStyle w:val="Normal"/>
        <w:spacing w:lineRule="auto" w:line="240" w:before="0" w:after="0"/>
        <w:rPr>
          <w:rFonts w:cs="Calibri" w:cstheme="minorHAnsi"/>
        </w:rPr>
      </w:pPr>
      <w:r>
        <w:rPr>
          <w:rFonts w:cs="Calibri" w:cstheme="minorHAnsi"/>
        </w:rPr>
        <w:t xml:space="preserve">                                                      </w:t>
      </w:r>
      <w:r>
        <w:rPr>
          <w:rFonts w:cs="Calibri" w:cstheme="minorHAnsi"/>
        </w:rPr>
        <w:tab/>
        <w:tab/>
        <w:tab/>
        <w:t xml:space="preserve">        </w:t>
      </w:r>
    </w:p>
    <w:p>
      <w:pPr>
        <w:pStyle w:val="Normal"/>
        <w:spacing w:lineRule="auto" w:line="240" w:before="240" w:after="0"/>
        <w:jc w:val="both"/>
        <w:rPr>
          <w:rFonts w:cs="Calibri" w:cstheme="minorHAnsi"/>
        </w:rPr>
      </w:pPr>
      <w:r>
        <w:rPr>
          <w:rFonts w:cs="Calibri" w:cstheme="minorHAnsi"/>
        </w:rPr>
        <w:t xml:space="preserve">                                                                                                                      </w:t>
      </w:r>
      <w:r>
        <w:rPr>
          <w:rFonts w:cs="Calibri" w:cstheme="minorHAnsi"/>
        </w:rPr>
        <w:t>_________________________________</w:t>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t xml:space="preserve">DATA </w:t>
      </w:r>
      <w:permStart w:id="1481715213" w:edGrp="everyone"/>
      <w:r>
        <w:rPr>
          <w:rFonts w:cs="Calibri" w:cstheme="minorHAnsi"/>
        </w:rPr>
        <w:t xml:space="preserve">_____________________________ </w:t>
      </w:r>
      <w:r>
        <w:rPr>
          <w:rFonts w:cs="Calibri" w:cstheme="minorHAnsi"/>
        </w:rPr>
        <w:t xml:space="preserve"> </w:t>
      </w:r>
      <w:permEnd w:id="1481715213"/>
    </w:p>
    <w:p>
      <w:pPr>
        <w:pStyle w:val="Normal"/>
        <w:spacing w:lineRule="auto" w:line="240" w:before="0" w:after="0"/>
        <w:jc w:val="both"/>
        <w:rPr>
          <w:rFonts w:cs="Calibri" w:cstheme="minorHAnsi"/>
        </w:rPr>
      </w:pPr>
      <w:r>
        <w:rPr>
          <w:rFonts w:cs="Calibri" w:cstheme="minorHAnsi"/>
        </w:rPr>
        <w:t xml:space="preserve">Per integrale accettazione            </w:t>
        <w:tab/>
        <w:t xml:space="preserve">                             </w:t>
        <w:tab/>
        <w:t>IL RESPONSABILE DEL TRATTAMENTO DEI DATI</w:t>
      </w:r>
    </w:p>
    <w:p>
      <w:pPr>
        <w:pStyle w:val="Normal"/>
        <w:spacing w:lineRule="auto" w:line="240" w:before="240" w:after="0"/>
        <w:jc w:val="both"/>
        <w:rPr>
          <w:rFonts w:cs="Calibri" w:cstheme="minorHAnsi"/>
        </w:rPr>
      </w:pPr>
      <w:r>
        <w:rPr>
          <w:rFonts w:cs="Calibri" w:cstheme="minorHAnsi"/>
        </w:rPr>
        <w:t xml:space="preserve">                                                                                                                           </w:t>
      </w:r>
      <w:r>
        <w:rPr>
          <w:rFonts w:cs="Calibri" w:cstheme="minorHAnsi"/>
        </w:rPr>
        <w:t>_________________________________</w:t>
      </w:r>
    </w:p>
    <w:p>
      <w:pPr>
        <w:pStyle w:val="Normal"/>
        <w:spacing w:lineRule="auto" w:line="240" w:before="0" w:after="0"/>
        <w:rPr>
          <w:rFonts w:cs="Calibri" w:cstheme="minorHAnsi"/>
        </w:rPr>
      </w:pPr>
      <w:r>
        <w:rPr>
          <w:rFonts w:cs="Calibri" w:cstheme="minorHAnsi"/>
        </w:rPr>
      </w:r>
    </w:p>
    <w:p>
      <w:pPr>
        <w:pStyle w:val="Normal"/>
        <w:spacing w:lineRule="auto" w:line="240" w:before="0" w:after="0"/>
        <w:jc w:val="center"/>
        <w:rPr>
          <w:rFonts w:cs="Calibri" w:cstheme="minorHAnsi"/>
        </w:rPr>
      </w:pPr>
      <w:r>
        <w:rPr>
          <w:rFonts w:cs="Calibri" w:cstheme="minorHAnsi"/>
        </w:rPr>
      </w:r>
    </w:p>
    <w:p>
      <w:pPr>
        <w:pStyle w:val="Normal"/>
        <w:rPr>
          <w:rFonts w:cs="Calibri" w:cstheme="minorHAnsi"/>
        </w:rPr>
      </w:pPr>
      <w:r>
        <w:rPr>
          <w:rFonts w:cs="Calibri" w:cstheme="minorHAnsi"/>
        </w:rPr>
      </w:r>
      <w:r>
        <w:br w:type="page"/>
      </w:r>
    </w:p>
    <w:p>
      <w:pPr>
        <w:pStyle w:val="Normal"/>
        <w:spacing w:lineRule="atLeast" w:line="340" w:before="0" w:after="0"/>
        <w:jc w:val="center"/>
        <w:rPr>
          <w:rFonts w:cs="Calibri" w:cstheme="minorHAnsi"/>
          <w:b/>
          <w:bCs/>
          <w:u w:val="single"/>
        </w:rPr>
      </w:pPr>
      <w:r>
        <w:rPr>
          <w:rFonts w:cs="Calibri" w:cstheme="minorHAnsi"/>
          <w:b/>
          <w:bCs/>
          <w:u w:val="single"/>
        </w:rPr>
        <w:t>Allegato A</w:t>
      </w:r>
    </w:p>
    <w:p>
      <w:pPr>
        <w:pStyle w:val="Normal"/>
        <w:spacing w:lineRule="atLeast" w:line="340" w:before="0" w:after="0"/>
        <w:jc w:val="center"/>
        <w:rPr>
          <w:rFonts w:cs="Calibri" w:cstheme="minorHAnsi"/>
          <w:b/>
          <w:bCs/>
        </w:rPr>
      </w:pPr>
      <w:r>
        <w:rPr>
          <w:rFonts w:cs="Calibri" w:cstheme="minorHAnsi"/>
          <w:b/>
          <w:bCs/>
        </w:rPr>
        <w:t>INDICAZIONI CIRCA LE MISURE TECNICHE E ORGANIZZATIVE PER GARANTIRE LA SICUREZZA DEI DATI</w:t>
      </w:r>
    </w:p>
    <w:p>
      <w:pPr>
        <w:pStyle w:val="Normal"/>
        <w:spacing w:lineRule="auto" w:line="240" w:before="0" w:after="0"/>
        <w:jc w:val="center"/>
        <w:rPr>
          <w:rFonts w:cs="Calibri" w:cstheme="minorHAnsi"/>
          <w:b/>
          <w:bCs/>
          <w:sz w:val="8"/>
        </w:rPr>
      </w:pPr>
      <w:r>
        <w:rPr>
          <w:rFonts w:cs="Calibri" w:cstheme="minorHAnsi"/>
          <w:b/>
          <w:bCs/>
          <w:sz w:val="8"/>
        </w:rPr>
      </w:r>
    </w:p>
    <w:p>
      <w:pPr>
        <w:pStyle w:val="Normal"/>
        <w:spacing w:lineRule="auto" w:line="240" w:before="0" w:after="0"/>
        <w:jc w:val="both"/>
        <w:rPr>
          <w:rFonts w:cs="Calibri" w:cstheme="minorHAnsi"/>
        </w:rPr>
      </w:pPr>
      <w:r>
        <w:rPr>
          <w:rFonts w:cs="Calibri" w:cstheme="minorHAnsi"/>
        </w:rPr>
        <w:t xml:space="preserve">Le misure tecniche e organizzative devono essere descritte in modo concreto e non generico 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pPr>
        <w:pStyle w:val="Normal"/>
        <w:spacing w:lineRule="atLeast" w:line="340" w:before="0" w:after="0"/>
        <w:jc w:val="both"/>
        <w:rPr>
          <w:rFonts w:cs="Calibri" w:cstheme="minorHAnsi"/>
        </w:rPr>
      </w:pPr>
      <w:r>
        <w:rPr>
          <w:rFonts w:cs="Calibri" w:cstheme="minorHAnsi"/>
        </w:rPr>
        <w:t>Alcuni esempi di possibili misure di tecniche ed organizzative da mettere in atto:</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pseudonimizzazione e cifratura dei dati personali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assicurare su base permanente la riservatezza, l'integrità, la disponibilità e la resilienza dei sistemi e dei servizi di trattamento</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assicurare la capacità di ripristinare tempestivamente la disponibilità e l'accesso dei dati personali in caso di incidente fisico o tecnico;</w:t>
      </w:r>
    </w:p>
    <w:p>
      <w:pPr>
        <w:pStyle w:val="ListParagraph"/>
        <w:numPr>
          <w:ilvl w:val="0"/>
          <w:numId w:val="11"/>
        </w:numPr>
        <w:spacing w:lineRule="atLeast" w:line="340" w:before="0" w:after="0"/>
        <w:contextualSpacing/>
        <w:jc w:val="both"/>
        <w:rPr>
          <w:rFonts w:cs="Calibri" w:cstheme="minorHAnsi"/>
        </w:rPr>
      </w:pPr>
      <w:r>
        <w:rPr>
          <w:rFonts w:cs="Calibri" w:cstheme="minorHAnsi"/>
        </w:rPr>
        <w:t>procedure per testare, verificare e valutare regolarmente l'efficacia delle misure tecniche e organizzative al fine di garantire la sicurezza del trattamento;</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identificazione e autorizzazione dell'utente</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protezione dei dati durante la trasmissione</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protezione dei dati durante la conservazione</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sicurezza fisica dei luoghi in cui i dati personali sono trattati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registrazione degli eventi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configurazione del sistema, compresa la configurazione per impostazione predefinita</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informatica interna e di gestione e governance della sicurezza informatica</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di certificazione/garanzia di processi e prodotti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minimizzazione dei dati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qualità dei dati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conservazione limitata dei dati</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garantire la responsabilità</w:t>
      </w:r>
    </w:p>
    <w:p>
      <w:pPr>
        <w:pStyle w:val="ListParagraph"/>
        <w:numPr>
          <w:ilvl w:val="0"/>
          <w:numId w:val="11"/>
        </w:numPr>
        <w:spacing w:lineRule="atLeast" w:line="340" w:before="0" w:after="0"/>
        <w:contextualSpacing/>
        <w:jc w:val="both"/>
        <w:rPr>
          <w:rFonts w:cs="Calibri" w:cstheme="minorHAnsi"/>
        </w:rPr>
      </w:pPr>
      <w:r>
        <w:rPr>
          <w:rFonts w:cs="Calibri" w:cstheme="minorHAnsi"/>
        </w:rPr>
        <w:t>misure per consentire la portabilità dei dati e garantire la cancellazione]</w:t>
      </w:r>
    </w:p>
    <w:p>
      <w:pPr>
        <w:pStyle w:val="Normal"/>
        <w:spacing w:lineRule="atLeast" w:line="340" w:before="0" w:after="0"/>
        <w:jc w:val="both"/>
        <w:rPr>
          <w:rFonts w:cs="Calibri" w:cstheme="minorHAnsi"/>
        </w:rPr>
      </w:pPr>
      <w:r>
        <w:rPr>
          <w:rFonts w:cs="Calibri" w:cstheme="minorHAnsi"/>
        </w:rPr>
      </w:r>
    </w:p>
    <w:p>
      <w:pPr>
        <w:pStyle w:val="Normal"/>
        <w:spacing w:lineRule="atLeast" w:line="340" w:before="0" w:after="0"/>
        <w:jc w:val="both"/>
        <w:rPr>
          <w:rFonts w:cs="Calibri" w:cstheme="minorHAnsi"/>
        </w:rPr>
      </w:pPr>
      <w:r>
        <w:rPr>
          <w:rFonts w:cs="Calibri" w:cstheme="minorHAnsi"/>
        </w:rPr>
        <w:t>Per i trasferimenti a (sub-)responsabili del trattamento, descrivere anche le misure tecniche e organizzative specifiche che il (sub-)responsabile del trattamento deve prendere per essere in grado di fornire assistenza al titolare del trattamento.</w:t>
      </w:r>
    </w:p>
    <w:p>
      <w:pPr>
        <w:pStyle w:val="Normal"/>
        <w:spacing w:lineRule="atLeast" w:line="340" w:before="0" w:after="0"/>
        <w:jc w:val="both"/>
        <w:rPr>
          <w:rFonts w:cs="Calibri" w:cstheme="minorHAnsi"/>
        </w:rPr>
      </w:pPr>
      <w:r>
        <w:rPr>
          <w:rFonts w:cs="Calibri" w:cstheme="minorHAnsi"/>
        </w:rPr>
        <w:t>Descrizione delle misure tecniche e organizzative specifiche che il responsabile del trattamento deve prendere per essere in grado di fornire assistenza al titolare del trattamento.</w:t>
      </w:r>
    </w:p>
    <w:p>
      <w:pPr>
        <w:pStyle w:val="Normal"/>
        <w:spacing w:lineRule="atLeast" w:line="340" w:before="0" w:after="0"/>
        <w:jc w:val="right"/>
        <w:rPr>
          <w:rFonts w:cs="Calibri" w:cstheme="minorHAnsi"/>
          <w:b/>
          <w:u w:val="single"/>
        </w:rPr>
      </w:pPr>
      <w:r>
        <w:rPr>
          <w:rFonts w:cs="Calibri" w:cstheme="minorHAnsi"/>
          <w:b/>
          <w:u w:val="single"/>
        </w:rPr>
      </w:r>
    </w:p>
    <w:p>
      <w:pPr>
        <w:pStyle w:val="Normal"/>
        <w:spacing w:lineRule="atLeast" w:line="340" w:before="0" w:after="0"/>
        <w:jc w:val="right"/>
        <w:rPr>
          <w:rFonts w:cs="Calibri" w:cstheme="minorHAnsi"/>
          <w:b/>
          <w:u w:val="single"/>
        </w:rPr>
      </w:pPr>
      <w:r>
        <w:rPr>
          <w:rFonts w:cs="Calibri" w:cstheme="minorHAnsi"/>
          <w:b/>
          <w:u w:val="single"/>
        </w:rPr>
      </w:r>
    </w:p>
    <w:p>
      <w:pPr>
        <w:pStyle w:val="Normal"/>
        <w:spacing w:lineRule="atLeast" w:line="340" w:before="0" w:after="0"/>
        <w:jc w:val="right"/>
        <w:rPr>
          <w:rFonts w:cs="Calibri" w:cstheme="minorHAnsi"/>
          <w:b/>
          <w:u w:val="single"/>
        </w:rPr>
      </w:pPr>
      <w:r>
        <w:rPr>
          <w:rFonts w:cs="Calibri" w:cstheme="minorHAnsi"/>
          <w:b/>
          <w:u w:val="single"/>
        </w:rPr>
      </w:r>
    </w:p>
    <w:p>
      <w:pPr>
        <w:pStyle w:val="Normal"/>
        <w:spacing w:lineRule="atLeast" w:line="340" w:before="0" w:after="0"/>
        <w:jc w:val="right"/>
        <w:rPr>
          <w:rFonts w:cs="Calibri" w:cstheme="minorHAnsi"/>
          <w:b/>
          <w:u w:val="single"/>
        </w:rPr>
      </w:pPr>
      <w:r>
        <w:rPr>
          <w:rFonts w:cs="Calibri" w:cstheme="minorHAnsi"/>
          <w:b/>
          <w:u w:val="single"/>
        </w:rPr>
        <w:t>Allegato B</w:t>
      </w:r>
    </w:p>
    <w:p>
      <w:pPr>
        <w:pStyle w:val="Normal"/>
        <w:spacing w:lineRule="atLeast" w:line="340" w:before="0" w:after="0"/>
        <w:jc w:val="center"/>
        <w:rPr>
          <w:rFonts w:cs="Calibri" w:cstheme="minorHAnsi"/>
          <w:b/>
        </w:rPr>
      </w:pPr>
      <w:r>
        <w:rPr>
          <w:rFonts w:cs="Calibri" w:cstheme="minorHAnsi"/>
          <w:b/>
        </w:rPr>
        <w:t>AUTORIZZAZIONE SPECIFICA A RICORRERE A SUB-RESPONSABILI</w:t>
      </w:r>
    </w:p>
    <w:p>
      <w:pPr>
        <w:pStyle w:val="Normal"/>
        <w:spacing w:lineRule="atLeast" w:line="340" w:before="0" w:after="0"/>
        <w:jc w:val="center"/>
        <w:rPr>
          <w:rFonts w:cs="Calibri" w:cstheme="minorHAnsi"/>
          <w:b/>
        </w:rPr>
      </w:pPr>
      <w:r>
        <w:rPr>
          <w:rFonts w:cs="Calibri" w:cstheme="minorHAnsi"/>
          <w:b/>
        </w:rPr>
      </w:r>
    </w:p>
    <w:p>
      <w:pPr>
        <w:pStyle w:val="Normal"/>
        <w:spacing w:lineRule="atLeast" w:line="340" w:before="0" w:after="0"/>
        <w:jc w:val="center"/>
        <w:rPr>
          <w:rFonts w:cs="Calibri" w:cstheme="minorHAnsi"/>
          <w:b/>
        </w:rPr>
      </w:pPr>
      <w:r>
        <w:rPr>
          <w:rFonts w:cs="Calibri" w:cstheme="minorHAnsi"/>
          <w:b/>
        </w:rPr>
        <w:t>Premesso che</w:t>
      </w:r>
    </w:p>
    <w:p>
      <w:pPr>
        <w:pStyle w:val="Normal"/>
        <w:spacing w:lineRule="auto" w:line="240" w:before="0" w:after="0"/>
        <w:jc w:val="both"/>
        <w:rPr>
          <w:rFonts w:cs="Calibri" w:cstheme="minorHAnsi"/>
          <w:i/>
          <w:i/>
          <w:iCs/>
        </w:rPr>
      </w:pPr>
      <w:r>
        <w:rPr>
          <w:rFonts w:cs="Calibri" w:cstheme="minorHAnsi"/>
          <w:i/>
          <w:iCs/>
        </w:rPr>
      </w:r>
    </w:p>
    <w:p>
      <w:pPr>
        <w:pStyle w:val="ListParagraph"/>
        <w:numPr>
          <w:ilvl w:val="0"/>
          <w:numId w:val="13"/>
        </w:numPr>
        <w:spacing w:lineRule="atLeast" w:line="340" w:before="0" w:after="0"/>
        <w:ind w:hanging="360" w:left="284"/>
        <w:contextualSpacing/>
        <w:jc w:val="both"/>
        <w:rPr>
          <w:rFonts w:cs="Calibri" w:cstheme="minorHAnsi"/>
          <w:i/>
          <w:i/>
          <w:iCs/>
        </w:rPr>
      </w:pPr>
      <w:r>
        <w:rPr>
          <w:rFonts w:cs="Calibri" w:cstheme="minorHAnsi"/>
        </w:rPr>
        <w:t>il Titolare del trattamento in data ___/___/___/ ha stipulato con il fornitore un/una contratto/convenzione approvato con delibera n. ________ del________;</w:t>
      </w:r>
    </w:p>
    <w:p>
      <w:pPr>
        <w:pStyle w:val="ListParagraph"/>
        <w:numPr>
          <w:ilvl w:val="0"/>
          <w:numId w:val="13"/>
        </w:numPr>
        <w:spacing w:lineRule="atLeast" w:line="340" w:before="0" w:after="0"/>
        <w:ind w:hanging="360" w:left="284"/>
        <w:contextualSpacing/>
        <w:jc w:val="both"/>
        <w:rPr>
          <w:rFonts w:cs="Calibri" w:cstheme="minorHAnsi"/>
          <w:i/>
          <w:i/>
          <w:iCs/>
        </w:rPr>
      </w:pPr>
      <w:r>
        <w:rPr>
          <w:rFonts w:cs="Calibri" w:cstheme="minorHAnsi"/>
        </w:rPr>
        <w:t>ai sensi dell’art. 28/2 del Regolamento Europeo n° 679/2016, “</w:t>
      </w:r>
      <w:r>
        <w:rPr>
          <w:rFonts w:cs="Calibri" w:cstheme="minorHAnsi"/>
          <w:i/>
          <w:iCs/>
        </w:rPr>
        <w:t>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dando così al titolare del trattamento l'opportunità di opporsi a tali modifiche”</w:t>
      </w:r>
      <w:r>
        <w:rPr>
          <w:rFonts w:cs="Calibri" w:cstheme="minorHAnsi"/>
        </w:rPr>
        <w:t>;</w:t>
      </w:r>
    </w:p>
    <w:p>
      <w:pPr>
        <w:pStyle w:val="ListParagraph"/>
        <w:numPr>
          <w:ilvl w:val="0"/>
          <w:numId w:val="13"/>
        </w:numPr>
        <w:spacing w:lineRule="atLeast" w:line="340" w:before="0" w:after="0"/>
        <w:ind w:hanging="360" w:left="284"/>
        <w:contextualSpacing/>
        <w:jc w:val="both"/>
        <w:rPr>
          <w:rFonts w:cs="Calibri" w:cstheme="minorHAnsi"/>
        </w:rPr>
      </w:pPr>
      <w:r>
        <w:rPr>
          <w:rFonts w:cs="Calibri" w:cstheme="minorHAnsi"/>
        </w:rPr>
        <w:t>il fornitore, Responsabile del trattamento ha richiesto specifica autorizzazione ad avvalersi di sub-responsabili per le attività di seguito specificate;</w:t>
      </w:r>
    </w:p>
    <w:p>
      <w:pPr>
        <w:pStyle w:val="Normal"/>
        <w:spacing w:lineRule="atLeast" w:line="340" w:before="0" w:after="0"/>
        <w:jc w:val="both"/>
        <w:rPr>
          <w:rFonts w:cs="Calibri" w:cstheme="minorHAnsi"/>
        </w:rPr>
      </w:pPr>
      <w:r>
        <w:rPr>
          <w:rFonts w:cs="Calibri" w:cstheme="minorHAnsi"/>
        </w:rPr>
      </w:r>
    </w:p>
    <w:p>
      <w:pPr>
        <w:pStyle w:val="Normal"/>
        <w:spacing w:lineRule="auto" w:line="480" w:before="0" w:after="0"/>
        <w:jc w:val="both"/>
        <w:rPr>
          <w:rFonts w:cs="Calibri" w:cstheme="minorHAnsi"/>
        </w:rPr>
      </w:pPr>
      <w:r>
        <w:rPr>
          <w:rFonts w:cs="Calibri" w:cstheme="minorHAnsi"/>
        </w:rPr>
        <w:t xml:space="preserve">Ciò premesso, </w:t>
      </w:r>
    </w:p>
    <w:p>
      <w:pPr>
        <w:pStyle w:val="Normal"/>
        <w:spacing w:lineRule="atLeast" w:line="340" w:before="0" w:after="0"/>
        <w:jc w:val="center"/>
        <w:rPr>
          <w:rFonts w:cs="Calibri" w:cstheme="minorHAnsi"/>
        </w:rPr>
      </w:pPr>
      <w:r>
        <w:rPr>
          <w:rFonts w:cs="Calibri" w:cstheme="minorHAnsi"/>
        </w:rPr>
        <w:t>Il Titolare del trattamento autorizza il ricorso ai seguenti sub-responsabili del trattamento:</w:t>
      </w:r>
    </w:p>
    <w:p>
      <w:pPr>
        <w:pStyle w:val="Normal"/>
        <w:spacing w:lineRule="atLeast" w:line="340" w:before="0" w:after="0"/>
        <w:jc w:val="center"/>
        <w:rPr>
          <w:rFonts w:cs="Calibri" w:cstheme="minorHAnsi"/>
        </w:rPr>
      </w:pPr>
      <w:r>
        <w:rPr>
          <w:rFonts w:cs="Calibri" w:cstheme="minorHAnsi"/>
        </w:rPr>
      </w:r>
    </w:p>
    <w:tbl>
      <w:tblPr>
        <w:tblStyle w:val="Grigliatabella"/>
        <w:tblW w:w="9628"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4814"/>
        <w:gridCol w:w="4813"/>
      </w:tblGrid>
      <w:tr>
        <w:trPr/>
        <w:tc>
          <w:tcPr>
            <w:tcW w:w="4814" w:type="dxa"/>
            <w:tcBorders/>
          </w:tcPr>
          <w:p>
            <w:pPr>
              <w:pStyle w:val="Normal"/>
              <w:widowControl/>
              <w:spacing w:lineRule="atLeast" w:line="340" w:before="0" w:after="0"/>
              <w:jc w:val="both"/>
              <w:rPr>
                <w:rFonts w:cs="Calibri" w:cstheme="minorHAnsi"/>
                <w:b/>
              </w:rPr>
            </w:pPr>
            <w:r>
              <w:rPr>
                <w:rFonts w:eastAsia="Calibri" w:cs="Calibri" w:cstheme="minorHAnsi"/>
                <w:b/>
                <w:kern w:val="0"/>
                <w:sz w:val="22"/>
                <w:szCs w:val="22"/>
                <w:lang w:val="it-IT" w:eastAsia="en-US" w:bidi="ar-SA"/>
              </w:rPr>
              <w:t xml:space="preserve">Identità del sub e Dati di contatto - Responsabile </w:t>
            </w:r>
          </w:p>
        </w:tc>
        <w:tc>
          <w:tcPr>
            <w:tcW w:w="4813" w:type="dxa"/>
            <w:tcBorders/>
          </w:tcPr>
          <w:p>
            <w:pPr>
              <w:pStyle w:val="Normal"/>
              <w:widowControl/>
              <w:spacing w:lineRule="atLeast" w:line="340" w:before="0" w:after="0"/>
              <w:jc w:val="both"/>
              <w:rPr>
                <w:rFonts w:cs="Calibri" w:cstheme="minorHAnsi"/>
                <w:b/>
              </w:rPr>
            </w:pPr>
            <w:r>
              <w:rPr>
                <w:rFonts w:eastAsia="Calibri" w:cs="Calibri" w:cstheme="minorHAnsi"/>
                <w:kern w:val="0"/>
                <w:sz w:val="22"/>
                <w:szCs w:val="22"/>
                <w:lang w:val="it-IT" w:eastAsia="en-US" w:bidi="ar-SA"/>
              </w:rPr>
              <w:t>Aruba S.p.A., in persona del suo legale rappresentante p.t., con sede in Ponte San Pietro (BG), Via San Clemente n. 53. privacy@staff.aruba.it</w:t>
            </w:r>
          </w:p>
        </w:tc>
      </w:tr>
      <w:tr>
        <w:trPr/>
        <w:tc>
          <w:tcPr>
            <w:tcW w:w="4814" w:type="dxa"/>
            <w:tcBorders/>
          </w:tcPr>
          <w:p>
            <w:pPr>
              <w:pStyle w:val="Normal"/>
              <w:widowControl/>
              <w:spacing w:lineRule="atLeast" w:line="340" w:before="0" w:after="0"/>
              <w:jc w:val="both"/>
              <w:rPr>
                <w:rFonts w:cs="Calibri" w:cstheme="minorHAnsi"/>
                <w:b/>
              </w:rPr>
            </w:pPr>
            <w:r>
              <w:rPr>
                <w:rFonts w:eastAsia="Calibri" w:cs="Calibri" w:cstheme="minorHAnsi"/>
                <w:b/>
                <w:kern w:val="0"/>
                <w:sz w:val="22"/>
                <w:szCs w:val="22"/>
                <w:lang w:val="it-IT" w:eastAsia="en-US" w:bidi="ar-SA"/>
              </w:rPr>
              <w:t>Responsabile della Protezione dei dati personali</w:t>
            </w:r>
          </w:p>
        </w:tc>
        <w:tc>
          <w:tcPr>
            <w:tcW w:w="4813" w:type="dxa"/>
            <w:tcBorders/>
          </w:tcPr>
          <w:p>
            <w:pPr>
              <w:pStyle w:val="Normal"/>
              <w:widowControl/>
              <w:spacing w:lineRule="atLeast" w:line="340" w:before="0" w:after="0"/>
              <w:jc w:val="both"/>
              <w:rPr>
                <w:rFonts w:cs="Calibri" w:cstheme="minorHAnsi"/>
                <w:b/>
              </w:rPr>
            </w:pPr>
            <w:r>
              <w:rPr>
                <w:rFonts w:eastAsia="Calibri" w:cs="Calibri" w:cstheme="minorHAnsi"/>
                <w:b/>
                <w:kern w:val="0"/>
                <w:sz w:val="22"/>
                <w:szCs w:val="22"/>
                <w:lang w:val="it-IT" w:eastAsia="en-US" w:bidi="ar-SA"/>
              </w:rPr>
              <w:t>dpo@staff.aruba.it</w:t>
            </w:r>
          </w:p>
        </w:tc>
      </w:tr>
    </w:tbl>
    <w:p>
      <w:pPr>
        <w:pStyle w:val="Normal"/>
        <w:spacing w:lineRule="atLeast" w:line="340" w:before="0" w:after="0"/>
        <w:jc w:val="both"/>
        <w:rPr>
          <w:rFonts w:cs="Calibri" w:cstheme="minorHAnsi"/>
        </w:rPr>
      </w:pPr>
      <w:r>
        <w:rPr>
          <w:rFonts w:cs="Calibri" w:cstheme="minorHAnsi"/>
        </w:rPr>
      </w:r>
    </w:p>
    <w:p>
      <w:pPr>
        <w:pStyle w:val="Normal"/>
        <w:spacing w:lineRule="atLeast" w:line="340" w:before="0" w:after="0"/>
        <w:jc w:val="both"/>
        <w:rPr>
          <w:rFonts w:cs="Calibri" w:cstheme="minorHAnsi"/>
          <w:b/>
          <w:bCs/>
          <w:u w:val="single"/>
        </w:rPr>
      </w:pPr>
      <w:r>
        <w:rPr>
          <w:rFonts w:cs="Calibri" w:cstheme="minorHAnsi"/>
          <w:b/>
          <w:bCs/>
          <w:u w:val="single"/>
        </w:rPr>
        <w:t>Descrizione delle specifiche attività di trattamento svolte dal Sub-responsabile:</w:t>
      </w:r>
    </w:p>
    <w:tbl>
      <w:tblPr>
        <w:tblStyle w:val="Grigliatabella"/>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9634"/>
      </w:tblGrid>
      <w:tr>
        <w:trPr/>
        <w:tc>
          <w:tcPr>
            <w:tcW w:w="9634" w:type="dxa"/>
            <w:tcBorders/>
          </w:tcPr>
          <w:p>
            <w:pPr>
              <w:pStyle w:val="Normal"/>
              <w:widowControl/>
              <w:spacing w:lineRule="atLeast" w:line="340" w:before="0" w:after="0"/>
              <w:jc w:val="left"/>
              <w:rPr>
                <w:rFonts w:eastAsia="Calibri" w:cs="Calibri" w:cstheme="minorHAnsi"/>
                <w:bCs/>
                <w:lang w:eastAsia="it-IT"/>
              </w:rPr>
            </w:pPr>
            <w:r>
              <w:rPr>
                <w:rFonts w:eastAsia="Calibri" w:cs="Calibri" w:cstheme="minorHAnsi"/>
                <w:bCs/>
                <w:kern w:val="0"/>
                <w:sz w:val="22"/>
                <w:szCs w:val="22"/>
                <w:lang w:val="it-IT" w:eastAsia="it-IT" w:bidi="ar-SA"/>
              </w:rPr>
              <w:t>Aruba S.p.A., in qualità di Cloud Service Provider qualificato presso l’ACN, opera esclusivamente come fornitore di servizi infrastrutturali IaaS.</w:t>
              <w:br/>
              <w:t>Le attività svolte riguardano:</w:t>
            </w:r>
          </w:p>
          <w:p>
            <w:pPr>
              <w:pStyle w:val="Normal"/>
              <w:widowControl/>
              <w:numPr>
                <w:ilvl w:val="0"/>
                <w:numId w:val="15"/>
              </w:numPr>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t>Erogazione di risorse computazionali e di storage in ambiente virtualizzato (VMware, Hyper-V, OpenStack), utilizzabili da DSP per l’hosting delle applicazioni.</w:t>
            </w:r>
          </w:p>
          <w:p>
            <w:pPr>
              <w:pStyle w:val="Normal"/>
              <w:widowControl/>
              <w:numPr>
                <w:ilvl w:val="0"/>
                <w:numId w:val="15"/>
              </w:numPr>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t xml:space="preserve">Gestione dell’infrastruttura fisica e virtuale (server, storage, networking) localizzata nei data center Aruba situati in Unione Europea. </w:t>
            </w:r>
          </w:p>
          <w:p>
            <w:pPr>
              <w:pStyle w:val="Normal"/>
              <w:widowControl/>
              <w:numPr>
                <w:ilvl w:val="0"/>
                <w:numId w:val="15"/>
              </w:numPr>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t>Garanzia di disponibilità, integrità e resilienza del servizio, tramite meccanismi di clustering, ridondanza e replica dei dati.</w:t>
            </w:r>
          </w:p>
          <w:p>
            <w:pPr>
              <w:pStyle w:val="Normal"/>
              <w:widowControl/>
              <w:numPr>
                <w:ilvl w:val="0"/>
                <w:numId w:val="15"/>
              </w:numPr>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t>Misure di sicurezza infrastrutturali, comprendenti segregazione delle reti, sistemi di controllo degli accessi, protezioni perimetrali, continuità operativa e gestione incidenti di sicurezza secondo le certificazioni ISO 27001, 27017, 27018, 22301, CSA STAR, CISPE Code of Conduct.</w:t>
            </w:r>
          </w:p>
          <w:p>
            <w:pPr>
              <w:pStyle w:val="Normal"/>
              <w:widowControl/>
              <w:numPr>
                <w:ilvl w:val="0"/>
                <w:numId w:val="15"/>
              </w:numPr>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t>Attività di backup e replica tecnica dei dati strettamente necessarie a garantire la continuità del servizio.</w:t>
            </w:r>
          </w:p>
          <w:p>
            <w:pPr>
              <w:pStyle w:val="Normal"/>
              <w:widowControl/>
              <w:spacing w:lineRule="atLeast" w:line="340" w:before="0" w:after="0"/>
              <w:jc w:val="both"/>
              <w:rPr>
                <w:rFonts w:eastAsia="Calibri" w:cs="Calibri" w:cstheme="minorHAnsi"/>
                <w:bCs/>
                <w:lang w:eastAsia="it-IT"/>
              </w:rPr>
            </w:pPr>
            <w:r>
              <w:rPr>
                <w:rFonts w:eastAsia="Calibri" w:cs="Calibri" w:cstheme="minorHAnsi"/>
                <w:bCs/>
                <w:kern w:val="0"/>
                <w:sz w:val="22"/>
                <w:szCs w:val="22"/>
                <w:lang w:val="it-IT" w:eastAsia="it-IT" w:bidi="ar-SA"/>
              </w:rPr>
            </w:r>
          </w:p>
        </w:tc>
      </w:tr>
    </w:tbl>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Categorie di interessati e tipologia di dati personali trattati:</w:t>
      </w:r>
    </w:p>
    <w:tbl>
      <w:tblPr>
        <w:tblStyle w:val="Grigliatabella"/>
        <w:tblW w:w="485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5062"/>
        <w:gridCol w:w="668"/>
        <w:gridCol w:w="581"/>
        <w:gridCol w:w="580"/>
        <w:gridCol w:w="581"/>
        <w:gridCol w:w="580"/>
        <w:gridCol w:w="580"/>
        <w:gridCol w:w="514"/>
        <w:gridCol w:w="421"/>
      </w:tblGrid>
      <w:tr>
        <w:trPr>
          <w:trHeight w:val="2409" w:hRule="atLeast"/>
          <w:cantSplit w:val="true"/>
        </w:trPr>
        <w:tc>
          <w:tcPr>
            <w:tcW w:w="5062" w:type="dxa"/>
            <w:tcBorders/>
            <w:shd w:color="auto" w:fill="DEEAF6" w:themeFill="accent1" w:themeFillTint="33" w:val="clear"/>
            <w:vAlign w:val="bottom"/>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t>Tipologia di dati</w:t>
            </w:r>
          </w:p>
        </w:tc>
        <w:tc>
          <w:tcPr>
            <w:tcW w:w="668"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 xml:space="preserve">Identificativi </w:t>
            </w:r>
          </w:p>
        </w:tc>
        <w:tc>
          <w:tcPr>
            <w:tcW w:w="58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Immagini, video e audio</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Giudiziari</w:t>
            </w:r>
          </w:p>
        </w:tc>
        <w:tc>
          <w:tcPr>
            <w:tcW w:w="58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Economici e reddituali</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Relativi alla salute</w:t>
            </w:r>
          </w:p>
        </w:tc>
        <w:tc>
          <w:tcPr>
            <w:tcW w:w="580"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Genetici</w:t>
            </w:r>
          </w:p>
        </w:tc>
        <w:tc>
          <w:tcPr>
            <w:tcW w:w="514"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Biometrici</w:t>
            </w:r>
          </w:p>
        </w:tc>
        <w:tc>
          <w:tcPr>
            <w:tcW w:w="421" w:type="dxa"/>
            <w:tcBorders/>
            <w:shd w:color="auto" w:fill="DEEAF6" w:themeFill="accent1" w:themeFillTint="33" w:val="clear"/>
            <w:textDirection w:val="btLr"/>
            <w:vAlign w:val="center"/>
          </w:tcPr>
          <w:p>
            <w:pPr>
              <w:pStyle w:val="Normal"/>
              <w:widowControl/>
              <w:spacing w:lineRule="auto" w:line="240" w:before="0" w:after="0"/>
              <w:ind w:left="113" w:right="113"/>
              <w:jc w:val="left"/>
              <w:rPr>
                <w:rFonts w:cs="Calibri" w:cstheme="minorHAnsi"/>
                <w:bCs/>
              </w:rPr>
            </w:pPr>
            <w:r>
              <w:rPr>
                <w:rFonts w:eastAsia="Calibri" w:cs="Calibri" w:cstheme="minorHAnsi"/>
                <w:bCs/>
                <w:kern w:val="0"/>
                <w:sz w:val="22"/>
                <w:szCs w:val="22"/>
                <w:lang w:val="it-IT" w:eastAsia="en-US" w:bidi="ar-SA"/>
              </w:rPr>
              <w:t>Altre categorie di dati</w:t>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10270452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Assistiti e utenti </w:t>
            </w:r>
            <w:permEnd w:id="102704520"/>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8158309"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Clienti</w:t>
            </w:r>
            <w:permEnd w:id="18158309"/>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16864608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Fornitori</w:t>
            </w:r>
            <w:permEnd w:id="1168646080"/>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657554694"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Dipendenti/Collaboratori/Convenzionati</w:t>
            </w:r>
            <w:permEnd w:id="657554694"/>
          </w:p>
        </w:tc>
        <w:tc>
          <w:tcPr>
            <w:tcW w:w="668"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ListParagraph"/>
              <w:widowControl/>
              <w:spacing w:lineRule="atLeast" w:line="340" w:before="0" w:after="0"/>
              <w:ind w:left="0"/>
              <w:contextualSpacing/>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270809018"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Soggetti vigilati</w:t>
            </w:r>
            <w:permEnd w:id="270809018"/>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516317310"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 </w:t>
            </w:r>
            <w:permEnd w:id="516317310"/>
            <w:r>
              <w:rPr>
                <w:rFonts w:eastAsia="Calibri" w:cs="Calibri" w:cstheme="minorHAnsi"/>
                <w:kern w:val="0"/>
                <w:sz w:val="22"/>
                <w:szCs w:val="22"/>
                <w:lang w:val="it-IT" w:eastAsia="en-US" w:bidi="ar-SA"/>
              </w:rPr>
              <w:t>Familiari e visitatori</w:t>
            </w:r>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224746255"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 </w:t>
            </w:r>
            <w:permEnd w:id="224746255"/>
            <w:r>
              <w:rPr>
                <w:rFonts w:eastAsia="Calibri" w:cs="Calibri" w:cstheme="minorHAnsi"/>
                <w:kern w:val="0"/>
                <w:sz w:val="22"/>
                <w:szCs w:val="22"/>
                <w:lang w:val="it-IT" w:eastAsia="en-US" w:bidi="ar-SA"/>
              </w:rPr>
              <w:t>Studenti, volontari e affini</w:t>
            </w:r>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rPr>
            </w:pPr>
            <w:permStart w:id="149819379" w:edGrp="everyone"/>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Liberi professionisti</w:t>
            </w:r>
            <w:permEnd w:id="149819379"/>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r>
      <w:tr>
        <w:trPr/>
        <w:tc>
          <w:tcPr>
            <w:tcW w:w="5062" w:type="dxa"/>
            <w:tcBorders/>
          </w:tcPr>
          <w:p>
            <w:pPr>
              <w:pStyle w:val="ListParagraph"/>
              <w:widowControl/>
              <w:spacing w:lineRule="atLeast" w:line="340" w:before="0" w:after="0"/>
              <w:ind w:left="0"/>
              <w:contextualSpacing/>
              <w:jc w:val="both"/>
              <w:rPr>
                <w:rFonts w:cs="Calibri" w:cstheme="minorHAnsi"/>
                <w:b/>
              </w:rPr>
            </w:pPr>
            <w:permStart w:id="88096481" w:edGrp="everyone"/>
            <w:permStart w:id="1024473036" w:edGrp="everyone"/>
            <w:r>
              <w:rPr>
                <w:rFonts w:eastAsia="Calibri" w:cs="Calibri" w:cstheme="minorHAnsi"/>
                <w:kern w:val="0"/>
                <w:sz w:val="22"/>
                <w:szCs w:val="22"/>
                <w:lang w:val="it-IT" w:eastAsia="en-US" w:bidi="ar-SA"/>
              </w:rPr>
              <w:t xml:space="preserve">x </w:t>
            </w:r>
            <w:r>
              <w:rPr>
                <w:rFonts w:eastAsia="Calibri" w:cs="Calibri" w:cstheme="minorHAnsi"/>
                <w:kern w:val="0"/>
                <w:sz w:val="22"/>
                <w:szCs w:val="22"/>
                <w:lang w:val="it-IT" w:eastAsia="en-US" w:bidi="ar-SA"/>
              </w:rPr>
              <w:t xml:space="preserve">Altro (specificare) </w:t>
            </w:r>
            <w:permEnd w:id="88096481"/>
            <w:permEnd w:id="1024473036"/>
            <w:permStart w:id="881939732" w:edGrp="everyone"/>
            <w:r>
              <w:rPr>
                <w:rFonts w:eastAsia="Calibri" w:cs="Calibri" w:cstheme="minorHAnsi"/>
                <w:kern w:val="0"/>
                <w:sz w:val="22"/>
                <w:szCs w:val="22"/>
                <w:lang w:val="it-IT" w:eastAsia="en-US" w:bidi="ar-SA"/>
              </w:rPr>
              <w:t>…Log si sistema e di rete, dati tecnici di funzionamento dell’infrastruttura….</w:t>
            </w:r>
            <w:permEnd w:id="881939732"/>
          </w:p>
        </w:tc>
        <w:tc>
          <w:tcPr>
            <w:tcW w:w="668"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80"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514"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r>
          </w:p>
        </w:tc>
        <w:tc>
          <w:tcPr>
            <w:tcW w:w="421" w:type="dxa"/>
            <w:tcBorders/>
          </w:tcPr>
          <w:p>
            <w:pPr>
              <w:pStyle w:val="Normal"/>
              <w:widowControl/>
              <w:spacing w:lineRule="auto" w:line="240" w:before="0" w:after="0"/>
              <w:jc w:val="left"/>
              <w:rPr>
                <w:rFonts w:cs="Calibri" w:cstheme="minorHAnsi"/>
                <w:bCs/>
              </w:rPr>
            </w:pPr>
            <w:r>
              <w:rPr>
                <w:rFonts w:eastAsia="Calibri" w:cs="Calibri" w:cstheme="minorHAnsi"/>
                <w:bCs/>
                <w:kern w:val="0"/>
                <w:sz w:val="22"/>
                <w:szCs w:val="22"/>
                <w:lang w:val="it-IT" w:eastAsia="en-US" w:bidi="ar-SA"/>
              </w:rPr>
              <w:t>x</w:t>
            </w:r>
          </w:p>
        </w:tc>
      </w:tr>
    </w:tbl>
    <w:p>
      <w:pPr>
        <w:pStyle w:val="ListParagraph"/>
        <w:spacing w:lineRule="atLeast" w:line="340" w:before="0" w:after="0"/>
        <w:contextualSpacing/>
        <w:jc w:val="both"/>
        <w:rPr>
          <w:rFonts w:cs="Calibri" w:cstheme="minorHAnsi"/>
          <w:b/>
        </w:rPr>
      </w:pPr>
      <w:r>
        <w:rPr>
          <w:rFonts w:cs="Calibri" w:cstheme="minorHAnsi"/>
          <w:b/>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Categorie di dati personali trattati e durata del trattamento</w:t>
      </w:r>
    </w:p>
    <w:tbl>
      <w:tblPr>
        <w:tblStyle w:val="Grigliatabella"/>
        <w:tblW w:w="985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5720"/>
        <w:gridCol w:w="4138"/>
      </w:tblGrid>
      <w:tr>
        <w:trPr/>
        <w:tc>
          <w:tcPr>
            <w:tcW w:w="5720" w:type="dxa"/>
            <w:tcBorders/>
            <w:shd w:color="auto" w:fill="DEEAF6" w:themeFill="accent1" w:themeFillTint="33" w:val="clear"/>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t>Tipologia di dati</w:t>
            </w:r>
          </w:p>
        </w:tc>
        <w:tc>
          <w:tcPr>
            <w:tcW w:w="4138" w:type="dxa"/>
            <w:tcBorders/>
            <w:shd w:color="auto" w:fill="DEEAF6" w:themeFill="accent1" w:themeFillTint="33" w:val="clear"/>
          </w:tcPr>
          <w:p>
            <w:pPr>
              <w:pStyle w:val="Normal"/>
              <w:widowControl/>
              <w:spacing w:lineRule="auto" w:line="240" w:before="0" w:after="0"/>
              <w:jc w:val="center"/>
              <w:rPr>
                <w:rFonts w:cs="Calibri" w:cstheme="minorHAnsi"/>
                <w:b/>
              </w:rPr>
            </w:pPr>
            <w:r>
              <w:rPr>
                <w:rFonts w:eastAsia="Calibri" w:cs="Calibri" w:cstheme="minorHAnsi"/>
                <w:b/>
                <w:kern w:val="0"/>
                <w:sz w:val="22"/>
                <w:szCs w:val="22"/>
                <w:lang w:val="it-IT" w:eastAsia="en-US" w:bidi="ar-SA"/>
              </w:rPr>
              <w:t xml:space="preserve">Durata del trattamento </w:t>
            </w:r>
          </w:p>
          <w:p>
            <w:pPr>
              <w:pStyle w:val="Normal"/>
              <w:widowControl/>
              <w:spacing w:lineRule="auto" w:line="240" w:before="0" w:after="0"/>
              <w:jc w:val="center"/>
              <w:rPr>
                <w:rFonts w:cs="Calibri" w:cstheme="minorHAnsi"/>
                <w:b/>
              </w:rPr>
            </w:pPr>
            <w:r>
              <w:rPr>
                <w:rFonts w:eastAsia="Calibri" w:cs="Calibri" w:cstheme="minorHAnsi"/>
                <w:bCs/>
                <w:i/>
                <w:iCs/>
                <w:kern w:val="0"/>
                <w:sz w:val="22"/>
                <w:szCs w:val="22"/>
                <w:lang w:val="it-IT" w:eastAsia="en-US" w:bidi="ar-SA"/>
              </w:rPr>
              <w:t>(specificare i tempi od i criteri di orientamento)</w:t>
            </w:r>
          </w:p>
        </w:tc>
      </w:tr>
      <w:tr>
        <w:trPr/>
        <w:tc>
          <w:tcPr>
            <w:tcW w:w="5720" w:type="dxa"/>
            <w:tcBorders/>
            <w:vAlign w:val="center"/>
          </w:tcPr>
          <w:p>
            <w:pPr>
              <w:pStyle w:val="Normal"/>
              <w:widowControl/>
              <w:spacing w:lineRule="auto" w:line="240" w:before="0" w:after="0"/>
              <w:jc w:val="left"/>
              <w:rPr>
                <w:rFonts w:cs="Calibri" w:cstheme="minorHAnsi"/>
                <w:bCs/>
              </w:rPr>
            </w:pPr>
            <w:permStart w:id="25238686"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 xml:space="preserve">Identificativi </w:t>
            </w:r>
            <w:permEnd w:id="25238686"/>
          </w:p>
        </w:tc>
        <w:tc>
          <w:tcPr>
            <w:tcW w:w="4138" w:type="dxa"/>
            <w:tcBorders/>
          </w:tcPr>
          <w:p>
            <w:pPr>
              <w:pStyle w:val="Normal"/>
              <w:widowControl/>
              <w:spacing w:lineRule="auto" w:line="240" w:before="0" w:after="0"/>
              <w:jc w:val="left"/>
              <w:rPr>
                <w:rFonts w:cs="Calibri" w:cstheme="minorHAnsi"/>
                <w:bCs/>
              </w:rPr>
            </w:pPr>
            <w:permStart w:id="309223160" w:edGrp="everyone"/>
            <w:r>
              <w:rPr>
                <w:rFonts w:eastAsia="Calibri" w:cs="Calibri" w:cstheme="minorHAnsi"/>
                <w:bCs/>
                <w:kern w:val="0"/>
                <w:sz w:val="22"/>
                <w:szCs w:val="22"/>
                <w:lang w:val="it-IT" w:eastAsia="en-US" w:bidi="ar-SA"/>
              </w:rPr>
              <w:t xml:space="preserve">                                                                     </w:t>
            </w:r>
            <w:permEnd w:id="309223160"/>
          </w:p>
        </w:tc>
      </w:tr>
      <w:tr>
        <w:trPr/>
        <w:tc>
          <w:tcPr>
            <w:tcW w:w="5720" w:type="dxa"/>
            <w:tcBorders/>
            <w:vAlign w:val="center"/>
          </w:tcPr>
          <w:p>
            <w:pPr>
              <w:pStyle w:val="ListParagraph"/>
              <w:widowControl/>
              <w:spacing w:lineRule="atLeast" w:line="340" w:before="0" w:after="0"/>
              <w:ind w:left="0"/>
              <w:contextualSpacing/>
              <w:jc w:val="left"/>
              <w:rPr>
                <w:rFonts w:cs="Calibri" w:cstheme="minorHAnsi"/>
                <w:bCs/>
              </w:rPr>
            </w:pPr>
            <w:permStart w:id="769011999"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Immagini, video e audio</w:t>
            </w:r>
            <w:permEnd w:id="769011999"/>
          </w:p>
        </w:tc>
        <w:tc>
          <w:tcPr>
            <w:tcW w:w="4138" w:type="dxa"/>
            <w:tcBorders/>
          </w:tcPr>
          <w:p>
            <w:pPr>
              <w:pStyle w:val="ListParagraph"/>
              <w:widowControl/>
              <w:spacing w:lineRule="atLeast" w:line="340" w:before="0" w:after="0"/>
              <w:ind w:left="0"/>
              <w:contextualSpacing/>
              <w:jc w:val="left"/>
              <w:rPr>
                <w:rFonts w:cs="Calibri" w:cstheme="minorHAnsi"/>
                <w:bCs/>
              </w:rPr>
            </w:pPr>
            <w:permStart w:id="1088563230" w:edGrp="everyone"/>
            <w:r>
              <w:rPr>
                <w:rFonts w:eastAsia="Calibri" w:cs="Calibri" w:cstheme="minorHAnsi"/>
                <w:bCs/>
                <w:kern w:val="0"/>
                <w:sz w:val="22"/>
                <w:szCs w:val="22"/>
                <w:lang w:val="it-IT" w:eastAsia="en-US" w:bidi="ar-SA"/>
              </w:rPr>
              <w:t xml:space="preserve">                                                                     </w:t>
            </w:r>
            <w:permEnd w:id="1088563230"/>
          </w:p>
        </w:tc>
      </w:tr>
      <w:tr>
        <w:trPr/>
        <w:tc>
          <w:tcPr>
            <w:tcW w:w="5720" w:type="dxa"/>
            <w:tcBorders/>
            <w:vAlign w:val="center"/>
          </w:tcPr>
          <w:p>
            <w:pPr>
              <w:pStyle w:val="ListParagraph"/>
              <w:widowControl/>
              <w:spacing w:lineRule="atLeast" w:line="340" w:before="0" w:after="0"/>
              <w:ind w:left="0"/>
              <w:contextualSpacing/>
              <w:jc w:val="left"/>
              <w:rPr>
                <w:rFonts w:cs="Calibri" w:cstheme="minorHAnsi"/>
                <w:bCs/>
              </w:rPr>
            </w:pPr>
            <w:permStart w:id="899968732"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Giudiziari</w:t>
            </w:r>
            <w:permEnd w:id="899968732"/>
          </w:p>
        </w:tc>
        <w:tc>
          <w:tcPr>
            <w:tcW w:w="4138" w:type="dxa"/>
            <w:tcBorders/>
          </w:tcPr>
          <w:p>
            <w:pPr>
              <w:pStyle w:val="ListParagraph"/>
              <w:widowControl/>
              <w:spacing w:lineRule="atLeast" w:line="340" w:before="0" w:after="0"/>
              <w:ind w:left="0"/>
              <w:contextualSpacing/>
              <w:jc w:val="left"/>
              <w:rPr>
                <w:rFonts w:cs="Calibri" w:cstheme="minorHAnsi"/>
                <w:bCs/>
              </w:rPr>
            </w:pPr>
            <w:permStart w:id="1759845246" w:edGrp="everyone"/>
            <w:r>
              <w:rPr>
                <w:rFonts w:eastAsia="Calibri" w:cs="Calibri" w:cstheme="minorHAnsi"/>
                <w:bCs/>
                <w:kern w:val="0"/>
                <w:sz w:val="22"/>
                <w:szCs w:val="22"/>
                <w:lang w:val="it-IT" w:eastAsia="en-US" w:bidi="ar-SA"/>
              </w:rPr>
              <w:t xml:space="preserve">                                                                     </w:t>
            </w:r>
            <w:permEnd w:id="1759845246"/>
          </w:p>
        </w:tc>
      </w:tr>
      <w:tr>
        <w:trPr/>
        <w:tc>
          <w:tcPr>
            <w:tcW w:w="5720" w:type="dxa"/>
            <w:tcBorders/>
            <w:vAlign w:val="center"/>
          </w:tcPr>
          <w:p>
            <w:pPr>
              <w:pStyle w:val="ListParagraph"/>
              <w:widowControl/>
              <w:spacing w:lineRule="atLeast" w:line="340" w:before="0" w:after="0"/>
              <w:ind w:left="0"/>
              <w:contextualSpacing/>
              <w:jc w:val="left"/>
              <w:rPr>
                <w:rFonts w:cs="Calibri" w:cstheme="minorHAnsi"/>
                <w:bCs/>
              </w:rPr>
            </w:pPr>
            <w:permStart w:id="878468753"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Economici e reddituali</w:t>
            </w:r>
            <w:permEnd w:id="878468753"/>
          </w:p>
        </w:tc>
        <w:tc>
          <w:tcPr>
            <w:tcW w:w="4138" w:type="dxa"/>
            <w:tcBorders/>
          </w:tcPr>
          <w:p>
            <w:pPr>
              <w:pStyle w:val="ListParagraph"/>
              <w:widowControl/>
              <w:spacing w:lineRule="atLeast" w:line="340" w:before="0" w:after="0"/>
              <w:ind w:left="0"/>
              <w:contextualSpacing/>
              <w:jc w:val="left"/>
              <w:rPr>
                <w:rFonts w:cs="Calibri" w:cstheme="minorHAnsi"/>
                <w:bCs/>
              </w:rPr>
            </w:pPr>
            <w:permStart w:id="977232286" w:edGrp="everyone"/>
            <w:r>
              <w:rPr>
                <w:rFonts w:eastAsia="Calibri" w:cs="Calibri" w:cstheme="minorHAnsi"/>
                <w:bCs/>
                <w:kern w:val="0"/>
                <w:sz w:val="22"/>
                <w:szCs w:val="22"/>
                <w:lang w:val="it-IT" w:eastAsia="en-US" w:bidi="ar-SA"/>
              </w:rPr>
              <w:t xml:space="preserve">                                                                     </w:t>
            </w:r>
            <w:permEnd w:id="977232286"/>
          </w:p>
        </w:tc>
      </w:tr>
      <w:tr>
        <w:trPr/>
        <w:tc>
          <w:tcPr>
            <w:tcW w:w="5720" w:type="dxa"/>
            <w:tcBorders/>
            <w:vAlign w:val="center"/>
          </w:tcPr>
          <w:p>
            <w:pPr>
              <w:pStyle w:val="Normal"/>
              <w:widowControl/>
              <w:spacing w:lineRule="auto" w:line="240" w:before="0" w:after="0"/>
              <w:jc w:val="left"/>
              <w:rPr>
                <w:rFonts w:cs="Calibri" w:cstheme="minorHAnsi"/>
                <w:bCs/>
              </w:rPr>
            </w:pPr>
            <w:permStart w:id="820719956"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Relativi alla salute</w:t>
            </w:r>
            <w:permEnd w:id="820719956"/>
          </w:p>
        </w:tc>
        <w:tc>
          <w:tcPr>
            <w:tcW w:w="4138" w:type="dxa"/>
            <w:tcBorders/>
          </w:tcPr>
          <w:p>
            <w:pPr>
              <w:pStyle w:val="Normal"/>
              <w:widowControl/>
              <w:spacing w:lineRule="auto" w:line="240" w:before="0" w:after="0"/>
              <w:jc w:val="left"/>
              <w:rPr>
                <w:rFonts w:cs="Calibri" w:cstheme="minorHAnsi"/>
                <w:bCs/>
              </w:rPr>
            </w:pPr>
            <w:permStart w:id="1572822898" w:edGrp="everyone"/>
            <w:r>
              <w:rPr>
                <w:rFonts w:eastAsia="Calibri" w:cs="Calibri" w:cstheme="minorHAnsi"/>
                <w:bCs/>
                <w:kern w:val="0"/>
                <w:sz w:val="22"/>
                <w:szCs w:val="22"/>
                <w:lang w:val="it-IT" w:eastAsia="en-US" w:bidi="ar-SA"/>
              </w:rPr>
              <w:t xml:space="preserve">                                                                     </w:t>
            </w:r>
            <w:permEnd w:id="1572822898"/>
          </w:p>
        </w:tc>
      </w:tr>
      <w:tr>
        <w:trPr/>
        <w:tc>
          <w:tcPr>
            <w:tcW w:w="5720" w:type="dxa"/>
            <w:tcBorders/>
            <w:vAlign w:val="center"/>
          </w:tcPr>
          <w:p>
            <w:pPr>
              <w:pStyle w:val="Normal"/>
              <w:widowControl/>
              <w:spacing w:lineRule="auto" w:line="240" w:before="0" w:after="0"/>
              <w:jc w:val="left"/>
              <w:rPr>
                <w:rFonts w:cs="Calibri" w:cstheme="minorHAnsi"/>
                <w:bCs/>
              </w:rPr>
            </w:pPr>
            <w:permStart w:id="2057912186"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Genetici</w:t>
            </w:r>
            <w:permEnd w:id="2057912186"/>
          </w:p>
        </w:tc>
        <w:tc>
          <w:tcPr>
            <w:tcW w:w="4138" w:type="dxa"/>
            <w:tcBorders/>
          </w:tcPr>
          <w:p>
            <w:pPr>
              <w:pStyle w:val="Normal"/>
              <w:widowControl/>
              <w:spacing w:lineRule="auto" w:line="240" w:before="0" w:after="0"/>
              <w:jc w:val="left"/>
              <w:rPr>
                <w:rFonts w:cs="Calibri" w:cstheme="minorHAnsi"/>
                <w:bCs/>
              </w:rPr>
            </w:pPr>
            <w:permStart w:id="1174108296" w:edGrp="everyone"/>
            <w:r>
              <w:rPr>
                <w:rFonts w:eastAsia="Calibri" w:cs="Calibri" w:cstheme="minorHAnsi"/>
                <w:bCs/>
                <w:kern w:val="0"/>
                <w:sz w:val="22"/>
                <w:szCs w:val="22"/>
                <w:lang w:val="it-IT" w:eastAsia="en-US" w:bidi="ar-SA"/>
              </w:rPr>
              <w:t xml:space="preserve">                                                                     </w:t>
            </w:r>
            <w:permEnd w:id="1174108296"/>
          </w:p>
        </w:tc>
      </w:tr>
      <w:tr>
        <w:trPr/>
        <w:tc>
          <w:tcPr>
            <w:tcW w:w="5720" w:type="dxa"/>
            <w:tcBorders/>
            <w:vAlign w:val="center"/>
          </w:tcPr>
          <w:p>
            <w:pPr>
              <w:pStyle w:val="Normal"/>
              <w:widowControl/>
              <w:spacing w:lineRule="auto" w:line="240" w:before="0" w:after="0"/>
              <w:jc w:val="left"/>
              <w:rPr>
                <w:rFonts w:cs="Calibri" w:cstheme="minorHAnsi"/>
                <w:bCs/>
              </w:rPr>
            </w:pPr>
            <w:permStart w:id="1469215049" w:edGrp="everyone"/>
            <w:r>
              <w:rPr>
                <w:rFonts w:eastAsia="Calibri" w:cs="Calibri" w:cstheme="minorHAnsi"/>
                <w:kern w:val="0"/>
                <w:sz w:val="22"/>
                <w:szCs w:val="22"/>
                <w:lang w:val="it-IT" w:eastAsia="en-US" w:bidi="ar-SA"/>
              </w:rPr>
              <w:t xml:space="preserve">□ </w:t>
            </w:r>
            <w:r>
              <w:rPr>
                <w:rFonts w:eastAsia="Calibri" w:cs="Calibri" w:cstheme="minorHAnsi"/>
                <w:bCs/>
                <w:kern w:val="0"/>
                <w:sz w:val="22"/>
                <w:szCs w:val="22"/>
                <w:lang w:val="it-IT" w:eastAsia="en-US" w:bidi="ar-SA"/>
              </w:rPr>
              <w:t>Biometrici</w:t>
            </w:r>
            <w:permEnd w:id="1469215049"/>
          </w:p>
        </w:tc>
        <w:tc>
          <w:tcPr>
            <w:tcW w:w="4138" w:type="dxa"/>
            <w:tcBorders/>
          </w:tcPr>
          <w:p>
            <w:pPr>
              <w:pStyle w:val="Normal"/>
              <w:widowControl/>
              <w:spacing w:lineRule="auto" w:line="240" w:before="0" w:after="0"/>
              <w:jc w:val="left"/>
              <w:rPr>
                <w:rFonts w:cs="Calibri" w:cstheme="minorHAnsi"/>
                <w:bCs/>
              </w:rPr>
            </w:pPr>
            <w:permStart w:id="611014225" w:edGrp="everyone"/>
            <w:r>
              <w:rPr>
                <w:rFonts w:eastAsia="Calibri" w:cs="Calibri" w:cstheme="minorHAnsi"/>
                <w:bCs/>
                <w:kern w:val="0"/>
                <w:sz w:val="22"/>
                <w:szCs w:val="22"/>
                <w:lang w:val="it-IT" w:eastAsia="en-US" w:bidi="ar-SA"/>
              </w:rPr>
              <w:t xml:space="preserve">                                                                     </w:t>
            </w:r>
            <w:permEnd w:id="611014225"/>
          </w:p>
        </w:tc>
      </w:tr>
      <w:tr>
        <w:trPr/>
        <w:tc>
          <w:tcPr>
            <w:tcW w:w="5720" w:type="dxa"/>
            <w:tcBorders/>
            <w:vAlign w:val="center"/>
          </w:tcPr>
          <w:p>
            <w:pPr>
              <w:pStyle w:val="Normal"/>
              <w:widowControl/>
              <w:spacing w:lineRule="auto" w:line="240" w:before="0" w:after="0"/>
              <w:jc w:val="left"/>
              <w:rPr>
                <w:rFonts w:cs="Calibri" w:cstheme="minorHAnsi"/>
                <w:bCs/>
              </w:rPr>
            </w:pPr>
            <w:permStart w:id="498030781" w:edGrp="everyone"/>
            <w:r>
              <w:rPr>
                <w:rFonts w:eastAsia="Calibri" w:cs="Calibri" w:cstheme="minorHAnsi"/>
                <w:kern w:val="0"/>
                <w:sz w:val="22"/>
                <w:szCs w:val="22"/>
                <w:lang w:val="it-IT" w:eastAsia="en-US" w:bidi="ar-SA"/>
              </w:rPr>
              <w:t xml:space="preserve">x </w:t>
            </w:r>
            <w:r>
              <w:rPr>
                <w:rFonts w:eastAsia="Calibri" w:cs="Calibri" w:cstheme="minorHAnsi"/>
                <w:bCs/>
                <w:kern w:val="0"/>
                <w:sz w:val="22"/>
                <w:szCs w:val="22"/>
                <w:lang w:val="it-IT" w:eastAsia="en-US" w:bidi="ar-SA"/>
              </w:rPr>
              <w:t>Altre categorie di dati (</w:t>
            </w:r>
            <w:permEnd w:id="498030781"/>
            <w:r>
              <w:rPr>
                <w:rFonts w:eastAsia="Calibri" w:cs="Calibri" w:cstheme="minorHAnsi"/>
                <w:kern w:val="0"/>
                <w:sz w:val="22"/>
                <w:szCs w:val="22"/>
                <w:lang w:val="it-IT" w:eastAsia="en-US" w:bidi="ar-SA"/>
              </w:rPr>
              <w:t>Log si sistema e di rete, dati tecnici di funzionamento dell’infrastruttura)</w:t>
            </w:r>
          </w:p>
        </w:tc>
        <w:tc>
          <w:tcPr>
            <w:tcW w:w="4138" w:type="dxa"/>
            <w:tcBorders/>
          </w:tcPr>
          <w:p>
            <w:pPr>
              <w:pStyle w:val="Normal"/>
              <w:widowControl/>
              <w:spacing w:lineRule="auto" w:line="240" w:before="0" w:after="0"/>
              <w:jc w:val="left"/>
              <w:rPr>
                <w:rFonts w:cs="Calibri" w:cstheme="minorHAnsi"/>
                <w:bCs/>
              </w:rPr>
            </w:pPr>
            <w:permStart w:id="1006140081" w:edGrp="everyone"/>
            <w:r>
              <w:rPr>
                <w:rFonts w:eastAsia="Calibri" w:cs="Calibri" w:cstheme="minorHAnsi"/>
                <w:bCs/>
                <w:kern w:val="0"/>
                <w:sz w:val="22"/>
                <w:szCs w:val="22"/>
                <w:lang w:val="it-IT" w:eastAsia="en-US" w:bidi="ar-SA"/>
              </w:rPr>
              <w:t xml:space="preserve">Per tutta la durata del contratto con DSP e comunque fino a richiesta di cancellazione/anonimizzazione/restituzione da parte del Titolare. I log tecnici sono conservati secondo i tempi di legge e policy interne di sicurezza.                                              </w:t>
            </w:r>
            <w:permEnd w:id="1006140081"/>
          </w:p>
        </w:tc>
      </w:tr>
    </w:tbl>
    <w:p>
      <w:pPr>
        <w:pStyle w:val="ListParagraph"/>
        <w:spacing w:lineRule="atLeast" w:line="340" w:before="0" w:after="0"/>
        <w:contextualSpacing/>
        <w:jc w:val="both"/>
        <w:rPr>
          <w:rFonts w:cs="Calibri" w:cstheme="minorHAnsi"/>
          <w:b/>
        </w:rPr>
      </w:pPr>
      <w:r>
        <w:rPr>
          <w:rFonts w:cs="Calibri" w:cstheme="minorHAnsi"/>
          <w:b/>
        </w:rPr>
      </w:r>
    </w:p>
    <w:p>
      <w:pPr>
        <w:pStyle w:val="Normal"/>
        <w:spacing w:lineRule="atLeast" w:line="340" w:before="0" w:after="0"/>
        <w:jc w:val="both"/>
        <w:rPr>
          <w:rFonts w:cs="Calibri" w:cstheme="minorHAnsi"/>
          <w:b/>
        </w:rPr>
      </w:pPr>
      <w:r>
        <w:rPr>
          <w:rFonts w:eastAsia="Calibri" w:cs="Calibri" w:cstheme="minorHAnsi"/>
          <w:b/>
          <w:u w:val="single"/>
          <w:lang w:eastAsia="it-IT"/>
        </w:rPr>
        <w:t>In caso di dati “particolari” trattati si specificano le seguenti limitazioni o garanzie applicate che tengano pienamente conto della natura dei dati e dei rischi connessi</w:t>
      </w:r>
      <w:r>
        <w:rPr>
          <w:rFonts w:cs="Calibri" w:cstheme="minorHAnsi"/>
          <w:b/>
        </w:rPr>
        <w:t xml:space="preserve"> </w:t>
      </w:r>
      <w:r>
        <w:rPr>
          <w:rFonts w:cs="Calibri" w:cstheme="minorHAnsi"/>
          <w:bCs/>
        </w:rPr>
        <w:t>(esempio una rigorosa limitazione delle finalità, limitazioni all'accesso (tra cui accesso solo per il personale che ha seguito una formazione specializzata), tenuta di un registro degli accessi ai dati, limitazioni ai trasferimenti successivi o misure di sicurezza supplementari).</w:t>
      </w:r>
    </w:p>
    <w:p>
      <w:pPr>
        <w:pStyle w:val="Normal"/>
        <w:spacing w:lineRule="atLeast" w:line="340" w:before="0" w:after="0"/>
        <w:rPr>
          <w:rFonts w:cs="Calibri" w:cstheme="minorHAnsi"/>
          <w:bCs/>
        </w:rPr>
      </w:pPr>
      <w:r>
        <w:rPr>
          <w:rFonts w:cs="Calibri" w:cstheme="minorHAnsi"/>
          <w:bCs/>
        </w:rPr>
      </w:r>
    </w:p>
    <w:p>
      <w:pPr>
        <w:pStyle w:val="Normal"/>
        <w:numPr>
          <w:ilvl w:val="0"/>
          <w:numId w:val="16"/>
        </w:numPr>
        <w:spacing w:lineRule="atLeast" w:line="340" w:before="0" w:after="0"/>
        <w:jc w:val="both"/>
        <w:rPr>
          <w:rFonts w:cs="Calibri" w:cstheme="minorHAnsi"/>
          <w:bCs/>
        </w:rPr>
      </w:pPr>
      <w:r>
        <w:rPr>
          <w:rFonts w:cs="Calibri" w:cstheme="minorHAnsi"/>
          <w:bCs/>
        </w:rPr>
        <w:t xml:space="preserve">Accesso limitato al solo personale tecnico autorizzato di Aruba, per finalità di manutenzione e sicurezza; registrazione e tracciamento degli accessi; segregazione logica dei dati; nessun trasferimento extra-UE (salvo Regno Unito, coperto da decisione di adeguatezza UE); </w:t>
      </w:r>
    </w:p>
    <w:p>
      <w:pPr>
        <w:pStyle w:val="Normal"/>
        <w:numPr>
          <w:ilvl w:val="0"/>
          <w:numId w:val="16"/>
        </w:numPr>
        <w:spacing w:lineRule="atLeast" w:line="340" w:before="0" w:after="0"/>
        <w:jc w:val="both"/>
        <w:rPr>
          <w:rFonts w:cs="Calibri" w:cstheme="minorHAnsi"/>
          <w:bCs/>
        </w:rPr>
      </w:pPr>
      <w:r>
        <w:rPr>
          <w:rFonts w:cs="Calibri" w:cstheme="minorHAnsi"/>
          <w:bCs/>
        </w:rPr>
        <w:t>misure di sicurezza CERTIFICATE:</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certificazione ISO 9001:2015</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certificazione ISO 27001:2013</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certificazioni ISO 27017:2015 e 27018:2019</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CSA STAR Level 2</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certificazione ISO 22301 - Business Continuity</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certificazione ISO/IEC 20000 - Service Management</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27018:2019 - Tecniche di sicurezza - protezione dei dati personali per i CSP;</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27035-1/-2:2016 - Gestione degli incidenti di sicurezza delle informazioni;</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22301:2019 - Sistemi di gestione per la continuità operativa</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9001:2015 - Sistema di gestione per la qualità;</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27017:2015 - Tecniche di sicurezza - controlli di sicurezza delle informazioni per i servizi cloud;</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ISO/IEC 20000-1:2018 – Tecnologie Informatiche - Gestione del servizio - Parte 1: Requisiti per un sistema di gestione del servizio</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27001:2013 - Sistema di gestione della sicurezza delle informazioni;</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14001:2015 - Sistema di gestione ambientale;</w:t>
      </w:r>
    </w:p>
    <w:p>
      <w:pPr>
        <w:pStyle w:val="Normal"/>
        <w:numPr>
          <w:ilvl w:val="0"/>
          <w:numId w:val="17"/>
        </w:numPr>
        <w:spacing w:lineRule="atLeast" w:line="340" w:before="0" w:after="0"/>
        <w:ind w:hanging="360" w:left="1068"/>
        <w:jc w:val="both"/>
        <w:rPr>
          <w:rFonts w:cs="Calibri" w:cstheme="minorHAnsi"/>
          <w:bCs/>
          <w:lang w:val="en-US"/>
        </w:rPr>
      </w:pPr>
      <w:r>
        <w:rPr>
          <w:rFonts w:cs="Calibri" w:cstheme="minorHAnsi"/>
          <w:bCs/>
          <w:lang w:val="en-US"/>
        </w:rPr>
        <w:t>Climate Neutral Data Center Pact - Self-Regulatory Initiative</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CISPE Data Protection Code - Controlled Adherence</w:t>
      </w:r>
    </w:p>
    <w:p>
      <w:pPr>
        <w:pStyle w:val="Normal"/>
        <w:numPr>
          <w:ilvl w:val="0"/>
          <w:numId w:val="17"/>
        </w:numPr>
        <w:spacing w:lineRule="atLeast" w:line="340" w:before="0" w:after="0"/>
        <w:ind w:hanging="360" w:left="1068"/>
        <w:jc w:val="both"/>
        <w:rPr>
          <w:rFonts w:cs="Calibri" w:cstheme="minorHAnsi"/>
          <w:bCs/>
        </w:rPr>
      </w:pPr>
      <w:r>
        <w:rPr>
          <w:rFonts w:cs="Calibri" w:cstheme="minorHAnsi"/>
          <w:bCs/>
        </w:rPr>
        <w:t>ISO 50001:2018 - Sistema di gestione dell'energia</w:t>
      </w:r>
    </w:p>
    <w:p>
      <w:pPr>
        <w:pStyle w:val="Normal"/>
        <w:numPr>
          <w:ilvl w:val="0"/>
          <w:numId w:val="16"/>
        </w:numPr>
        <w:spacing w:lineRule="atLeast" w:line="340" w:before="0" w:after="0"/>
        <w:jc w:val="both"/>
        <w:rPr>
          <w:rFonts w:cs="Calibri" w:cstheme="minorHAnsi"/>
          <w:bCs/>
        </w:rPr>
      </w:pPr>
      <w:r>
        <w:rPr>
          <w:rFonts w:cs="Calibri" w:cstheme="minorHAnsi"/>
          <w:bCs/>
        </w:rPr>
        <w:t>Standard tecnici utilizzati per la progettazione e gestione del servizio Cloud</w:t>
      </w:r>
    </w:p>
    <w:p>
      <w:pPr>
        <w:pStyle w:val="Normal"/>
        <w:numPr>
          <w:ilvl w:val="0"/>
          <w:numId w:val="18"/>
        </w:numPr>
        <w:tabs>
          <w:tab w:val="clear" w:pos="708"/>
          <w:tab w:val="left" w:pos="720" w:leader="none"/>
        </w:tabs>
        <w:spacing w:lineRule="atLeast" w:line="340" w:before="0" w:after="0"/>
        <w:rPr>
          <w:rFonts w:cs="Calibri" w:cstheme="minorHAnsi"/>
          <w:bCs/>
        </w:rPr>
      </w:pPr>
      <w:r>
        <w:rPr>
          <w:rFonts w:cs="Calibri" w:cstheme="minorHAnsi"/>
          <w:bCs/>
        </w:rPr>
        <w:t>ISO/IEC 22303</w:t>
      </w:r>
    </w:p>
    <w:p>
      <w:pPr>
        <w:pStyle w:val="Normal"/>
        <w:numPr>
          <w:ilvl w:val="0"/>
          <w:numId w:val="18"/>
        </w:numPr>
        <w:tabs>
          <w:tab w:val="clear" w:pos="708"/>
          <w:tab w:val="left" w:pos="720" w:leader="none"/>
        </w:tabs>
        <w:spacing w:lineRule="atLeast" w:line="340" w:before="0" w:after="0"/>
        <w:rPr>
          <w:rFonts w:cs="Calibri" w:cstheme="minorHAnsi"/>
          <w:bCs/>
        </w:rPr>
      </w:pPr>
      <w:r>
        <w:rPr>
          <w:rFonts w:cs="Calibri" w:cstheme="minorHAnsi"/>
          <w:bCs/>
        </w:rPr>
        <w:t>ISO/IEC TS 22237:2018 Part 1-7</w:t>
      </w:r>
    </w:p>
    <w:p>
      <w:pPr>
        <w:pStyle w:val="Normal"/>
        <w:numPr>
          <w:ilvl w:val="0"/>
          <w:numId w:val="18"/>
        </w:numPr>
        <w:tabs>
          <w:tab w:val="clear" w:pos="708"/>
          <w:tab w:val="left" w:pos="720" w:leader="none"/>
        </w:tabs>
        <w:spacing w:lineRule="atLeast" w:line="340" w:before="0" w:after="0"/>
        <w:rPr>
          <w:rFonts w:cs="Calibri" w:cstheme="minorHAnsi"/>
          <w:bCs/>
        </w:rPr>
      </w:pPr>
      <w:r>
        <w:rPr>
          <w:rFonts w:cs="Calibri" w:cstheme="minorHAnsi"/>
          <w:bCs/>
        </w:rPr>
        <w:t>ISO/IEC 17788:2014;</w:t>
      </w:r>
    </w:p>
    <w:p>
      <w:pPr>
        <w:pStyle w:val="Normal"/>
        <w:numPr>
          <w:ilvl w:val="0"/>
          <w:numId w:val="18"/>
        </w:numPr>
        <w:tabs>
          <w:tab w:val="clear" w:pos="708"/>
          <w:tab w:val="left" w:pos="720" w:leader="none"/>
        </w:tabs>
        <w:spacing w:lineRule="atLeast" w:line="340" w:before="0" w:after="0"/>
        <w:rPr>
          <w:rFonts w:cs="Calibri" w:cstheme="minorHAnsi"/>
          <w:bCs/>
        </w:rPr>
      </w:pPr>
      <w:r>
        <w:rPr>
          <w:rFonts w:cs="Calibri" w:cstheme="minorHAnsi"/>
          <w:bCs/>
        </w:rPr>
        <w:t>ISO/IEC 27018;</w:t>
      </w:r>
    </w:p>
    <w:p>
      <w:pPr>
        <w:pStyle w:val="Normal"/>
        <w:numPr>
          <w:ilvl w:val="0"/>
          <w:numId w:val="18"/>
        </w:numPr>
        <w:tabs>
          <w:tab w:val="clear" w:pos="708"/>
          <w:tab w:val="left" w:pos="720" w:leader="none"/>
        </w:tabs>
        <w:spacing w:lineRule="atLeast" w:line="340" w:before="0" w:after="0"/>
        <w:rPr>
          <w:rFonts w:cs="Calibri" w:cstheme="minorHAnsi"/>
          <w:b/>
        </w:rPr>
      </w:pPr>
      <w:r>
        <w:rPr>
          <w:rFonts w:cs="Calibri" w:cstheme="minorHAnsi"/>
          <w:bCs/>
        </w:rPr>
        <w:t>ISO/IEC 9001;</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27035;</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27017;</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ITU-T Y.3502;</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22313</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17789:2014;</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20000-1;</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Nist 800-145;</w:t>
      </w:r>
    </w:p>
    <w:p>
      <w:pPr>
        <w:pStyle w:val="Normal"/>
        <w:numPr>
          <w:ilvl w:val="0"/>
          <w:numId w:val="18"/>
        </w:numPr>
        <w:tabs>
          <w:tab w:val="clear" w:pos="708"/>
          <w:tab w:val="left" w:pos="720" w:leader="none"/>
        </w:tabs>
        <w:spacing w:lineRule="atLeast" w:line="340" w:before="0" w:after="0"/>
        <w:jc w:val="both"/>
        <w:rPr>
          <w:rFonts w:cs="Calibri" w:cstheme="minorHAnsi"/>
          <w:bCs/>
        </w:rPr>
      </w:pPr>
      <w:r>
        <w:rPr>
          <w:rFonts w:cs="Calibri" w:cstheme="minorHAnsi"/>
          <w:bCs/>
        </w:rPr>
        <w:t>ISO/IEC 27001</w:t>
      </w:r>
    </w:p>
    <w:p>
      <w:pPr>
        <w:pStyle w:val="Normal"/>
        <w:spacing w:lineRule="atLeast" w:line="340" w:before="0" w:after="0"/>
        <w:jc w:val="both"/>
        <w:rPr>
          <w:rFonts w:cs="Calibri" w:cstheme="minorHAnsi"/>
          <w:b/>
        </w:rPr>
      </w:pPr>
      <w:r>
        <w:rPr>
          <w:rFonts w:cs="Calibri" w:cstheme="minorHAnsi"/>
          <w:b/>
        </w:rPr>
      </w:r>
    </w:p>
    <w:p>
      <w:pPr>
        <w:pStyle w:val="Normal"/>
        <w:spacing w:lineRule="atLeast" w:line="340" w:before="0" w:after="0"/>
        <w:jc w:val="both"/>
        <w:rPr>
          <w:rFonts w:cs="Calibri" w:cstheme="minorHAnsi"/>
          <w:b/>
        </w:rPr>
      </w:pPr>
      <w:r>
        <w:rPr>
          <w:rFonts w:eastAsia="Calibri" w:cs="Calibri" w:cstheme="minorHAnsi"/>
          <w:b/>
          <w:u w:val="single"/>
          <w:lang w:eastAsia="it-IT"/>
        </w:rPr>
        <w:t>Natura del trattamento</w:t>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09"/>
        <w:gridCol w:w="3209"/>
        <w:gridCol w:w="3210"/>
      </w:tblGrid>
      <w:tr>
        <w:trPr/>
        <w:tc>
          <w:tcPr>
            <w:tcW w:w="3209"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 </w:t>
            </w:r>
            <w:r>
              <w:rPr>
                <w:rFonts w:eastAsia="Calibri" w:cs="Calibri" w:cstheme="minorHAnsi"/>
                <w:i/>
                <w:kern w:val="0"/>
                <w:sz w:val="22"/>
                <w:szCs w:val="22"/>
                <w:lang w:val="it-IT" w:eastAsia="en-US" w:bidi="ar-SA"/>
              </w:rPr>
              <w:t>raccolta</w:t>
            </w:r>
          </w:p>
        </w:tc>
        <w:tc>
          <w:tcPr>
            <w:tcW w:w="3209"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 </w:t>
            </w:r>
            <w:r>
              <w:rPr>
                <w:rFonts w:eastAsia="Calibri" w:cs="Calibri" w:cstheme="minorHAnsi"/>
                <w:i/>
                <w:kern w:val="0"/>
                <w:sz w:val="22"/>
                <w:szCs w:val="22"/>
                <w:lang w:val="it-IT" w:eastAsia="en-US" w:bidi="ar-SA"/>
              </w:rPr>
              <w:t>registrazione</w:t>
            </w:r>
          </w:p>
        </w:tc>
        <w:tc>
          <w:tcPr>
            <w:tcW w:w="3210"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X </w:t>
            </w:r>
            <w:r>
              <w:rPr>
                <w:rFonts w:eastAsia="Calibri" w:cs="Calibri" w:cstheme="minorHAnsi"/>
                <w:i/>
                <w:iCs/>
                <w:kern w:val="0"/>
                <w:sz w:val="22"/>
                <w:szCs w:val="22"/>
                <w:lang w:val="it-IT" w:eastAsia="en-US" w:bidi="ar-SA"/>
              </w:rPr>
              <w:t>organizzazione</w:t>
            </w:r>
            <w:r>
              <w:rPr>
                <w:rFonts w:eastAsia="Calibri" w:cs="Calibri" w:cstheme="minorHAnsi"/>
                <w:kern w:val="0"/>
                <w:sz w:val="22"/>
                <w:szCs w:val="22"/>
                <w:lang w:val="it-IT" w:eastAsia="en-US" w:bidi="ar-SA"/>
              </w:rPr>
              <w:tab/>
            </w:r>
          </w:p>
        </w:tc>
      </w:tr>
      <w:tr>
        <w:trPr/>
        <w:tc>
          <w:tcPr>
            <w:tcW w:w="3209"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visualizzazione</w:t>
            </w:r>
          </w:p>
        </w:tc>
        <w:tc>
          <w:tcPr>
            <w:tcW w:w="3209"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modifica</w:t>
            </w:r>
          </w:p>
        </w:tc>
        <w:tc>
          <w:tcPr>
            <w:tcW w:w="3210"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X </w:t>
            </w:r>
            <w:r>
              <w:rPr>
                <w:rFonts w:eastAsia="Calibri" w:cs="Calibri" w:cstheme="minorHAnsi"/>
                <w:i/>
                <w:iCs/>
                <w:kern w:val="0"/>
                <w:sz w:val="22"/>
                <w:szCs w:val="22"/>
                <w:lang w:val="it-IT" w:eastAsia="en-US" w:bidi="ar-SA"/>
              </w:rPr>
              <w:t>conservazione</w:t>
            </w:r>
          </w:p>
        </w:tc>
      </w:tr>
      <w:tr>
        <w:trPr/>
        <w:tc>
          <w:tcPr>
            <w:tcW w:w="3209" w:type="dxa"/>
            <w:tcBorders/>
          </w:tcPr>
          <w:p>
            <w:pPr>
              <w:pStyle w:val="Normal"/>
              <w:widowControl/>
              <w:spacing w:lineRule="atLeast" w:line="340" w:before="0" w:after="0"/>
              <w:jc w:val="both"/>
              <w:rPr>
                <w:rFonts w:cs="Calibri" w:cstheme="minorHAnsi"/>
                <w:i/>
                <w:i/>
                <w:iCs/>
              </w:rPr>
            </w:pPr>
            <w:r>
              <w:rPr>
                <w:rFonts w:eastAsia="Calibri" w:cs="Calibri" w:cstheme="minorHAnsi"/>
                <w:i/>
                <w:iCs/>
                <w:kern w:val="0"/>
                <w:sz w:val="22"/>
                <w:szCs w:val="22"/>
                <w:lang w:val="it-IT" w:eastAsia="en-US" w:bidi="ar-SA"/>
              </w:rPr>
              <w:t>X distruzione</w:t>
            </w:r>
          </w:p>
        </w:tc>
        <w:tc>
          <w:tcPr>
            <w:tcW w:w="3209" w:type="dxa"/>
            <w:tcBorders/>
          </w:tcPr>
          <w:p>
            <w:pPr>
              <w:pStyle w:val="Normal"/>
              <w:widowControl/>
              <w:spacing w:lineRule="atLeast" w:line="340" w:before="0" w:after="0"/>
              <w:jc w:val="both"/>
              <w:rPr>
                <w:rFonts w:cs="Calibri" w:cstheme="minorHAnsi"/>
                <w:i/>
                <w:i/>
                <w:iCs/>
              </w:rPr>
            </w:pPr>
            <w:r>
              <w:rPr>
                <w:rFonts w:eastAsia="Calibri" w:cs="Calibri" w:cstheme="minorHAnsi"/>
                <w:i/>
                <w:iCs/>
                <w:kern w:val="0"/>
                <w:sz w:val="22"/>
                <w:szCs w:val="22"/>
                <w:lang w:val="it-IT" w:eastAsia="en-US" w:bidi="ar-SA"/>
              </w:rPr>
              <w:t>X cancellazione</w:t>
            </w:r>
          </w:p>
        </w:tc>
        <w:tc>
          <w:tcPr>
            <w:tcW w:w="3210" w:type="dxa"/>
            <w:tcBorders/>
          </w:tcPr>
          <w:p>
            <w:pPr>
              <w:pStyle w:val="Normal"/>
              <w:widowControl/>
              <w:spacing w:lineRule="atLeast" w:line="340" w:before="0" w:after="0"/>
              <w:jc w:val="both"/>
              <w:rPr>
                <w:rFonts w:cs="Calibri" w:cstheme="minorHAnsi"/>
                <w:i/>
                <w:i/>
              </w:rPr>
            </w:pPr>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comunicazione</w:t>
            </w:r>
          </w:p>
        </w:tc>
      </w:tr>
      <w:tr>
        <w:trPr/>
        <w:tc>
          <w:tcPr>
            <w:tcW w:w="3209" w:type="dxa"/>
            <w:tcBorders/>
          </w:tcPr>
          <w:p>
            <w:pPr>
              <w:pStyle w:val="Normal"/>
              <w:widowControl/>
              <w:spacing w:lineRule="atLeast" w:line="340" w:before="0" w:after="0"/>
              <w:jc w:val="both"/>
              <w:rPr>
                <w:rFonts w:cs="Calibri" w:cstheme="minorHAnsi"/>
                <w:i/>
                <w:i/>
                <w:iCs/>
              </w:rPr>
            </w:pPr>
            <w:r>
              <w:rPr>
                <w:rFonts w:eastAsia="Calibri" w:cs="Calibri" w:cstheme="minorHAnsi"/>
                <w:i/>
                <w:iCs/>
                <w:kern w:val="0"/>
                <w:sz w:val="22"/>
                <w:szCs w:val="22"/>
                <w:lang w:val="it-IT" w:eastAsia="en-US" w:bidi="ar-SA"/>
              </w:rPr>
              <w:t xml:space="preserve">□ </w:t>
            </w:r>
            <w:r>
              <w:rPr>
                <w:rFonts w:eastAsia="Calibri" w:cs="Calibri" w:cstheme="minorHAnsi"/>
                <w:i/>
                <w:iCs/>
                <w:kern w:val="0"/>
                <w:sz w:val="22"/>
                <w:szCs w:val="22"/>
                <w:lang w:val="it-IT" w:eastAsia="en-US" w:bidi="ar-SA"/>
              </w:rPr>
              <w:t>uso</w:t>
            </w:r>
          </w:p>
        </w:tc>
        <w:tc>
          <w:tcPr>
            <w:tcW w:w="3209" w:type="dxa"/>
            <w:tcBorders/>
          </w:tcPr>
          <w:p>
            <w:pPr>
              <w:pStyle w:val="Normal"/>
              <w:widowControl/>
              <w:spacing w:lineRule="atLeast" w:line="340" w:before="0" w:after="0"/>
              <w:jc w:val="both"/>
              <w:rPr>
                <w:rFonts w:cs="Calibri" w:cstheme="minorHAnsi"/>
                <w:i/>
                <w:i/>
                <w:iCs/>
              </w:rPr>
            </w:pPr>
            <w:r>
              <w:rPr>
                <w:rFonts w:eastAsia="Calibri" w:cs="Calibri" w:cstheme="minorHAnsi"/>
                <w:i/>
                <w:iCs/>
                <w:kern w:val="0"/>
                <w:sz w:val="22"/>
                <w:szCs w:val="22"/>
                <w:lang w:val="it-IT" w:eastAsia="en-US" w:bidi="ar-SA"/>
              </w:rPr>
              <w:t xml:space="preserve">□ </w:t>
            </w:r>
            <w:r>
              <w:rPr>
                <w:rFonts w:eastAsia="Calibri" w:cs="Calibri" w:cstheme="minorHAnsi"/>
                <w:i/>
                <w:iCs/>
                <w:kern w:val="0"/>
                <w:sz w:val="22"/>
                <w:szCs w:val="22"/>
                <w:lang w:val="it-IT" w:eastAsia="en-US" w:bidi="ar-SA"/>
              </w:rPr>
              <w:t>consultazione</w:t>
            </w:r>
          </w:p>
        </w:tc>
        <w:tc>
          <w:tcPr>
            <w:tcW w:w="3210"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i/>
                <w:iCs/>
                <w:kern w:val="0"/>
                <w:sz w:val="22"/>
                <w:szCs w:val="22"/>
                <w:lang w:val="it-IT" w:eastAsia="en-US" w:bidi="ar-SA"/>
              </w:rPr>
              <w:t>raffronto/interconnessione</w:t>
            </w:r>
          </w:p>
        </w:tc>
      </w:tr>
    </w:tbl>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Finalità per le quali i dati personali sono trattati per conto del Titolare del trattamento</w:t>
      </w:r>
    </w:p>
    <w:tbl>
      <w:tblPr>
        <w:tblStyle w:val="Grigliatabella"/>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639"/>
      </w:tblGrid>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Adempimento normativo</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Amministrative e gestionali interne</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Assistenza, diagnosi e cura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Attività didattica e formazione</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Obblighi di pubblicità e trasparenza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Prevenzione e sanità pubblica (incluse attività di ispezione e vigilanza)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Ricerca scientifica e statistica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Sicurezza fisica di luoghi e persone</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X Altro (specificare)…</w:t>
            </w:r>
            <w:r>
              <w:rPr>
                <w:rFonts w:eastAsia="Calibri" w:cs=""/>
                <w:kern w:val="0"/>
                <w:sz w:val="22"/>
                <w:szCs w:val="22"/>
                <w:lang w:val="it-IT" w:eastAsia="en-US" w:bidi="ar-SA"/>
              </w:rPr>
              <w:t xml:space="preserve"> </w:t>
            </w:r>
            <w:r>
              <w:rPr>
                <w:rFonts w:eastAsia="Calibri" w:cs=""/>
                <w:kern w:val="0"/>
                <w:sz w:val="22"/>
                <w:szCs w:val="22"/>
                <w:u w:val="single"/>
                <w:lang w:val="it-IT" w:eastAsia="en-US" w:bidi="ar-SA"/>
              </w:rPr>
              <w:t>e</w:t>
            </w:r>
            <w:r>
              <w:rPr>
                <w:rFonts w:eastAsia="Calibri" w:cs="Calibri" w:cstheme="minorHAnsi"/>
                <w:kern w:val="0"/>
                <w:sz w:val="22"/>
                <w:szCs w:val="22"/>
                <w:u w:val="single"/>
                <w:lang w:val="it-IT" w:eastAsia="en-US" w:bidi="ar-SA"/>
              </w:rPr>
              <w:t>rogazione di servizi infrastrutturali cloud qualificati a supporto della piattaforma SaaS DSP</w:t>
            </w:r>
          </w:p>
        </w:tc>
      </w:tr>
    </w:tbl>
    <w:p>
      <w:pPr>
        <w:pStyle w:val="Normal"/>
        <w:shd w:val="clear" w:color="auto" w:fill="FFFFFF"/>
        <w:spacing w:lineRule="auto" w:line="240" w:before="0" w:after="0"/>
        <w:jc w:val="center"/>
        <w:rPr>
          <w:rFonts w:cs="Calibri" w:cstheme="minorHAnsi"/>
        </w:rPr>
      </w:pPr>
      <w:r>
        <w:rPr>
          <w:rFonts w:cs="Calibri" w:cstheme="minorHAnsi"/>
        </w:rPr>
      </w:r>
    </w:p>
    <w:p>
      <w:pPr>
        <w:pStyle w:val="Normal"/>
        <w:spacing w:lineRule="atLeast" w:line="340" w:before="0" w:after="0"/>
        <w:jc w:val="both"/>
        <w:rPr>
          <w:rFonts w:eastAsia="Calibri" w:cs="Calibri" w:cstheme="minorHAnsi"/>
          <w:b/>
          <w:u w:val="single"/>
          <w:lang w:eastAsia="it-IT"/>
        </w:rPr>
      </w:pPr>
      <w:r>
        <w:rPr>
          <w:rFonts w:eastAsia="Calibri" w:cs="Calibri" w:cstheme="minorHAnsi"/>
          <w:b/>
          <w:u w:val="single"/>
          <w:lang w:eastAsia="it-IT"/>
        </w:rPr>
        <w:t>Eventuali destinatari dei dati trattati</w:t>
      </w:r>
    </w:p>
    <w:tbl>
      <w:tblPr>
        <w:tblStyle w:val="Grigliatabella"/>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9639"/>
      </w:tblGrid>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Autorità giudiziaria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Aziende private</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Aziende SSN</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 xml:space="preserve">Enti pubblici statali </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Enti pubblici territoriali</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Forze di pubblica sicurezza</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MMG/PLS</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Ordini professionali</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Organizzazioni internazionali</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 xml:space="preserve">□ </w:t>
            </w:r>
            <w:r>
              <w:rPr>
                <w:rFonts w:eastAsia="Calibri" w:cs="Calibri" w:cstheme="minorHAnsi"/>
                <w:kern w:val="0"/>
                <w:sz w:val="22"/>
                <w:szCs w:val="22"/>
                <w:lang w:val="it-IT" w:eastAsia="en-US" w:bidi="ar-SA"/>
              </w:rPr>
              <w:t>Strutture private accreditate</w:t>
            </w:r>
          </w:p>
        </w:tc>
      </w:tr>
      <w:tr>
        <w:trPr/>
        <w:tc>
          <w:tcPr>
            <w:tcW w:w="9639" w:type="dxa"/>
            <w:tcBorders/>
          </w:tcPr>
          <w:p>
            <w:pPr>
              <w:pStyle w:val="Normal"/>
              <w:widowControl/>
              <w:spacing w:lineRule="atLeast" w:line="340" w:before="0" w:after="0"/>
              <w:jc w:val="both"/>
              <w:rPr>
                <w:rFonts w:cs="Calibri" w:cstheme="minorHAnsi"/>
              </w:rPr>
            </w:pPr>
            <w:r>
              <w:rPr>
                <w:rFonts w:eastAsia="Calibri" w:cs="Calibri" w:cstheme="minorHAnsi"/>
                <w:kern w:val="0"/>
                <w:sz w:val="22"/>
                <w:szCs w:val="22"/>
                <w:lang w:val="it-IT" w:eastAsia="en-US" w:bidi="ar-SA"/>
              </w:rPr>
              <w:t>X Altro (specificare)………</w:t>
            </w:r>
            <w:r>
              <w:rPr>
                <w:rFonts w:eastAsia="Calibri" w:cs=""/>
                <w:kern w:val="0"/>
                <w:sz w:val="22"/>
                <w:szCs w:val="22"/>
                <w:lang w:val="it-IT" w:eastAsia="en-US" w:bidi="ar-SA"/>
              </w:rPr>
              <w:t xml:space="preserve"> </w:t>
            </w:r>
            <w:r>
              <w:rPr>
                <w:rFonts w:eastAsia="Calibri" w:cs="Calibri" w:cstheme="minorHAnsi"/>
                <w:kern w:val="0"/>
                <w:sz w:val="22"/>
                <w:szCs w:val="22"/>
                <w:lang w:val="it-IT" w:eastAsia="en-US" w:bidi="ar-SA"/>
              </w:rPr>
              <w:t>nessuna comunicazione autonoma; accesso consentito solo al personale tecnico autorizzato di Aruba per finalità di gestione infrastrutturale</w:t>
            </w:r>
          </w:p>
        </w:tc>
      </w:tr>
    </w:tbl>
    <w:p>
      <w:pPr>
        <w:pStyle w:val="ListParagraph"/>
        <w:spacing w:lineRule="atLeast" w:line="340" w:before="0" w:after="0"/>
        <w:ind w:left="0"/>
        <w:contextualSpacing/>
        <w:jc w:val="both"/>
        <w:rPr>
          <w:rFonts w:cs="Calibri" w:cstheme="minorHAnsi"/>
        </w:rPr>
      </w:pPr>
      <w:r>
        <w:rPr>
          <w:rFonts w:cs="Calibri" w:cstheme="minorHAnsi"/>
        </w:rPr>
      </w:r>
    </w:p>
    <w:p>
      <w:pPr>
        <w:pStyle w:val="ListParagraph"/>
        <w:spacing w:lineRule="atLeast" w:line="340" w:before="0" w:after="0"/>
        <w:ind w:left="0"/>
        <w:contextualSpacing/>
        <w:jc w:val="both"/>
        <w:rPr>
          <w:rFonts w:cs="Calibri" w:cstheme="minorHAnsi"/>
        </w:rPr>
      </w:pPr>
      <w:r>
        <w:rPr>
          <w:rFonts w:cs="Calibri" w:cstheme="minorHAnsi"/>
        </w:rPr>
        <w:t xml:space="preserve">Il Sub-Responsabile del Trattamento dichiara che i dati sono trattati nel perimetro territoriale dell’Unione Europea e, nel caso in cui intendesse trasferirli in un Paese terzo all’UE, il cd </w:t>
      </w:r>
      <w:r>
        <w:rPr>
          <w:rFonts w:cs="Calibri" w:cstheme="minorHAnsi"/>
          <w:i/>
          <w:iCs/>
        </w:rPr>
        <w:t>trasferimento transfrontaliero</w:t>
      </w:r>
      <w:r>
        <w:rPr>
          <w:rFonts w:cs="Calibri" w:cstheme="minorHAnsi"/>
        </w:rPr>
        <w:t>, si obbliga a:</w:t>
      </w:r>
    </w:p>
    <w:p>
      <w:pPr>
        <w:pStyle w:val="ListParagraph"/>
        <w:numPr>
          <w:ilvl w:val="0"/>
          <w:numId w:val="12"/>
        </w:numPr>
        <w:spacing w:lineRule="auto" w:line="276" w:before="0" w:after="0"/>
        <w:ind w:hanging="426" w:left="426"/>
        <w:contextualSpacing/>
        <w:jc w:val="both"/>
        <w:rPr>
          <w:rFonts w:cs="Calibri" w:cstheme="minorHAnsi"/>
        </w:rPr>
      </w:pPr>
      <w:r>
        <w:rPr>
          <w:rFonts w:cs="Calibri" w:cstheme="minorHAnsi"/>
        </w:rPr>
        <w:t>comunicare preventivamente tale intenzione al Titolare, indicando il Paese terzo di destinazione, il destinatario e le garanzie adeguate che consentono il trasferimento;</w:t>
      </w:r>
    </w:p>
    <w:p>
      <w:pPr>
        <w:pStyle w:val="ListParagraph"/>
        <w:numPr>
          <w:ilvl w:val="0"/>
          <w:numId w:val="12"/>
        </w:numPr>
        <w:spacing w:lineRule="auto" w:line="276" w:before="0" w:after="0"/>
        <w:ind w:hanging="426" w:left="426"/>
        <w:contextualSpacing/>
        <w:jc w:val="both"/>
        <w:rPr>
          <w:rFonts w:cs="Calibri" w:cstheme="minorHAnsi"/>
        </w:rPr>
      </w:pPr>
      <w:r>
        <w:rPr>
          <w:rFonts w:cs="Calibri" w:cstheme="minorHAnsi"/>
        </w:rPr>
        <w:t>effettuare il trasferimento solo ed esclusivamente ove il Titolare non si sia opposto entro il termine di 15 giorni lavorativi dal ricevimento della comunicazione del Responsabile;</w:t>
      </w:r>
    </w:p>
    <w:p>
      <w:pPr>
        <w:pStyle w:val="ListParagraph"/>
        <w:numPr>
          <w:ilvl w:val="0"/>
          <w:numId w:val="12"/>
        </w:numPr>
        <w:spacing w:lineRule="auto" w:line="276" w:before="0" w:after="0"/>
        <w:ind w:hanging="426" w:left="426"/>
        <w:contextualSpacing/>
        <w:jc w:val="both"/>
        <w:rPr>
          <w:rFonts w:cs="Calibri" w:cstheme="minorHAnsi"/>
        </w:rPr>
      </w:pPr>
      <w:r>
        <w:rPr>
          <w:rFonts w:cs="Calibri" w:cstheme="minorHAnsi"/>
        </w:rPr>
        <w:t>mantenere prova delle garanzie adeguate mettendole a disposizione del Titolare, su richiesta del medesimo.</w:t>
      </w:r>
    </w:p>
    <w:p>
      <w:pPr>
        <w:pStyle w:val="Normal"/>
        <w:spacing w:lineRule="atLeast" w:line="340" w:before="0" w:after="0"/>
        <w:jc w:val="both"/>
        <w:rPr>
          <w:rFonts w:cs="Calibri" w:cstheme="minorHAnsi"/>
        </w:rPr>
      </w:pPr>
      <w:r>
        <w:rPr>
          <w:rFonts w:cs="Calibri" w:cstheme="minorHAnsi"/>
        </w:rPr>
        <w:t>Il presente atto di autorizzazione è da considerarsi parte integrante della nomina principale ex art. 28 G.D.P.R.</w:t>
      </w:r>
    </w:p>
    <w:p>
      <w:pPr>
        <w:pStyle w:val="Normal"/>
        <w:spacing w:lineRule="atLeast" w:line="340" w:before="0" w:after="0"/>
        <w:jc w:val="both"/>
        <w:rPr>
          <w:rFonts w:cs="Calibri" w:cstheme="minorHAnsi"/>
        </w:rPr>
      </w:pPr>
      <w:r>
        <w:rPr>
          <w:rFonts w:cs="Calibri" w:cstheme="minorHAnsi"/>
        </w:rPr>
      </w:r>
    </w:p>
    <w:p>
      <w:pPr>
        <w:pStyle w:val="Normal"/>
        <w:shd w:val="clear" w:color="auto" w:fill="FFFFFF"/>
        <w:spacing w:lineRule="auto" w:line="240" w:before="0" w:after="113"/>
        <w:rPr>
          <w:rFonts w:cs="Calibri" w:cstheme="minorHAnsi"/>
          <w:b/>
        </w:rPr>
      </w:pPr>
      <w:r>
        <w:rPr>
          <w:rFonts w:cs="Calibri" w:cstheme="minorHAnsi"/>
          <w:b/>
        </w:rPr>
        <w:t xml:space="preserve"> </w:t>
      </w:r>
      <w:r>
        <w:rPr>
          <w:rFonts w:cs="Calibri" w:cstheme="minorHAnsi"/>
          <w:b/>
        </w:rPr>
        <w:t xml:space="preserve">Il Titolare di trattamento                                                                                   Il Responsabile del trattamento  </w:t>
      </w:r>
    </w:p>
    <w:p>
      <w:pPr>
        <w:pStyle w:val="Normal"/>
        <w:spacing w:lineRule="atLeast" w:line="340" w:before="0" w:after="0"/>
        <w:jc w:val="both"/>
        <w:rPr>
          <w:rFonts w:cs="Calibri" w:cstheme="minorHAnsi"/>
        </w:rPr>
      </w:pPr>
      <w:r>
        <w:rPr>
          <w:rFonts w:cs="Calibri" w:cstheme="minorHAnsi"/>
        </w:rPr>
        <w:t>____________________________                                                                   __________________________</w:t>
      </w:r>
    </w:p>
    <w:sectPr>
      <w:headerReference w:type="default" r:id="rId3"/>
      <w:headerReference w:type="first" r:id="rId4"/>
      <w:type w:val="nextPage"/>
      <w:pgSz w:w="11906" w:h="16838"/>
      <w:pgMar w:left="1021" w:right="1021" w:gutter="0" w:header="340" w:top="2410" w:footer="0" w:bottom="567"/>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Garamond">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 w:name="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0" distT="635" distB="0" distL="0" distR="0" simplePos="0" locked="0" layoutInCell="0" allowOverlap="1" relativeHeight="34" wp14:anchorId="28FC91BB">
              <wp:simplePos x="0" y="0"/>
              <wp:positionH relativeFrom="margin">
                <wp:posOffset>1755775</wp:posOffset>
              </wp:positionH>
              <wp:positionV relativeFrom="topMargin">
                <wp:posOffset>434340</wp:posOffset>
              </wp:positionV>
              <wp:extent cx="3028315" cy="590550"/>
              <wp:effectExtent l="0" t="0" r="0" b="0"/>
              <wp:wrapSquare wrapText="bothSides"/>
              <wp:docPr id="1" name="Shape 2"/>
              <a:graphic xmlns:a="http://schemas.openxmlformats.org/drawingml/2006/main">
                <a:graphicData uri="http://schemas.microsoft.com/office/word/2010/wordprocessingShape">
                  <wps:wsp>
                    <wps:cNvSpPr/>
                    <wps:spPr>
                      <a:xfrm>
                        <a:off x="0" y="0"/>
                        <a:ext cx="3028320" cy="590400"/>
                      </a:xfrm>
                      <a:prstGeom prst="rect">
                        <a:avLst/>
                      </a:prstGeom>
                      <a:noFill/>
                      <a:ln w="0">
                        <a:noFill/>
                      </a:ln>
                    </wps:spPr>
                    <wps:style>
                      <a:lnRef idx="0"/>
                      <a:fillRef idx="0"/>
                      <a:effectRef idx="0"/>
                      <a:fontRef idx="minor"/>
                    </wps:style>
                    <wps:txbx>
                      <w:txbxContent>
                        <w:p>
                          <w:pPr>
                            <w:pStyle w:val="Intestazioneopidipagina21"/>
                            <w:shd w:val="clear" w:color="auto" w:fill="auto"/>
                            <w:jc w:val="center"/>
                            <w:rPr>
                              <w:rFonts w:ascii="Calibri" w:hAnsi="Calibri" w:cs="Tahoma" w:asciiTheme="minorHAnsi" w:hAnsiTheme="minorHAnsi"/>
                              <w:sz w:val="24"/>
                              <w:szCs w:val="32"/>
                            </w:rPr>
                          </w:pPr>
                          <w:r>
                            <w:rPr>
                              <w:rFonts w:cs="Tahoma" w:ascii="Calibri" w:hAnsi="Calibri" w:asciiTheme="minorHAnsi" w:hAnsiTheme="minorHAnsi"/>
                              <w:i/>
                              <w:iCs/>
                              <w:sz w:val="24"/>
                              <w:szCs w:val="32"/>
                            </w:rPr>
                            <w:t>REGIONE SICILIANA</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8"/>
                              <w:szCs w:val="36"/>
                            </w:rPr>
                            <w:t>A</w:t>
                          </w:r>
                          <w:r>
                            <w:rPr>
                              <w:rFonts w:eastAsia="Tahoma" w:cs="Tahoma" w:ascii="Calibri" w:hAnsi="Calibri" w:asciiTheme="minorHAnsi" w:hAnsiTheme="minorHAnsi"/>
                              <w:b/>
                              <w:bCs/>
                              <w:sz w:val="24"/>
                              <w:szCs w:val="32"/>
                            </w:rPr>
                            <w:t xml:space="preserve">ZIENDA </w:t>
                          </w:r>
                          <w:r>
                            <w:rPr>
                              <w:rFonts w:eastAsia="Tahoma" w:cs="Tahoma" w:ascii="Calibri" w:hAnsi="Calibri" w:asciiTheme="minorHAnsi" w:hAnsiTheme="minorHAnsi"/>
                              <w:b/>
                              <w:bCs/>
                              <w:sz w:val="28"/>
                              <w:szCs w:val="36"/>
                            </w:rPr>
                            <w:t>S</w:t>
                          </w:r>
                          <w:r>
                            <w:rPr>
                              <w:rFonts w:eastAsia="Tahoma" w:cs="Tahoma" w:ascii="Calibri" w:hAnsi="Calibri" w:asciiTheme="minorHAnsi" w:hAnsiTheme="minorHAnsi"/>
                              <w:b/>
                              <w:bCs/>
                              <w:sz w:val="24"/>
                              <w:szCs w:val="32"/>
                            </w:rPr>
                            <w:t xml:space="preserve">ANITARIA </w:t>
                          </w:r>
                          <w:r>
                            <w:rPr>
                              <w:rFonts w:eastAsia="Tahoma" w:cs="Tahoma" w:ascii="Calibri" w:hAnsi="Calibri" w:asciiTheme="minorHAnsi" w:hAnsiTheme="minorHAnsi"/>
                              <w:b/>
                              <w:bCs/>
                              <w:sz w:val="28"/>
                              <w:szCs w:val="36"/>
                            </w:rPr>
                            <w:t>P</w:t>
                          </w:r>
                          <w:r>
                            <w:rPr>
                              <w:rFonts w:eastAsia="Tahoma" w:cs="Tahoma" w:ascii="Calibri" w:hAnsi="Calibri" w:asciiTheme="minorHAnsi" w:hAnsiTheme="minorHAnsi"/>
                              <w:b/>
                              <w:bCs/>
                              <w:sz w:val="24"/>
                              <w:szCs w:val="32"/>
                            </w:rPr>
                            <w:t>ROVINCIALE</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4"/>
                              <w:szCs w:val="32"/>
                              <w:highlight w:val="yellow"/>
                            </w:rPr>
                            <w:t>,,,,,,</w:t>
                          </w:r>
                        </w:p>
                      </w:txbxContent>
                    </wps:txbx>
                    <wps:bodyPr lIns="0" rIns="0" tIns="0" bIns="0" anchor="t">
                      <a:noAutofit/>
                    </wps:bodyPr>
                  </wps:wsp>
                </a:graphicData>
              </a:graphic>
            </wp:anchor>
          </w:drawing>
        </mc:Choice>
        <mc:Fallback>
          <w:pict>
            <v:rect id="shape_0" ID="Shape 2" path="m0,0l-2147483645,0l-2147483645,-2147483646l0,-2147483646xe" stroked="f" o:allowincell="f" style="position:absolute;margin-left:138.25pt;margin-top:34.2pt;width:238.4pt;height:46.45pt;mso-wrap-style:square;v-text-anchor:top;mso-position-horizontal-relative:margin" wp14:anchorId="28FC91BB">
              <v:fill o:detectmouseclick="t" on="false"/>
              <v:stroke color="#3465a4" joinstyle="round" endcap="flat"/>
              <v:textbox>
                <w:txbxContent>
                  <w:p>
                    <w:pPr>
                      <w:pStyle w:val="Intestazioneopidipagina21"/>
                      <w:shd w:val="clear" w:color="auto" w:fill="auto"/>
                      <w:jc w:val="center"/>
                      <w:rPr>
                        <w:rFonts w:ascii="Calibri" w:hAnsi="Calibri" w:cs="Tahoma" w:asciiTheme="minorHAnsi" w:hAnsiTheme="minorHAnsi"/>
                        <w:sz w:val="24"/>
                        <w:szCs w:val="32"/>
                      </w:rPr>
                    </w:pPr>
                    <w:r>
                      <w:rPr>
                        <w:rFonts w:cs="Tahoma" w:ascii="Calibri" w:hAnsi="Calibri" w:asciiTheme="minorHAnsi" w:hAnsiTheme="minorHAnsi"/>
                        <w:i/>
                        <w:iCs/>
                        <w:sz w:val="24"/>
                        <w:szCs w:val="32"/>
                      </w:rPr>
                      <w:t>REGIONE SICILIANA</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8"/>
                        <w:szCs w:val="36"/>
                      </w:rPr>
                      <w:t>A</w:t>
                    </w:r>
                    <w:r>
                      <w:rPr>
                        <w:rFonts w:eastAsia="Tahoma" w:cs="Tahoma" w:ascii="Calibri" w:hAnsi="Calibri" w:asciiTheme="minorHAnsi" w:hAnsiTheme="minorHAnsi"/>
                        <w:b/>
                        <w:bCs/>
                        <w:sz w:val="24"/>
                        <w:szCs w:val="32"/>
                      </w:rPr>
                      <w:t xml:space="preserve">ZIENDA </w:t>
                    </w:r>
                    <w:r>
                      <w:rPr>
                        <w:rFonts w:eastAsia="Tahoma" w:cs="Tahoma" w:ascii="Calibri" w:hAnsi="Calibri" w:asciiTheme="minorHAnsi" w:hAnsiTheme="minorHAnsi"/>
                        <w:b/>
                        <w:bCs/>
                        <w:sz w:val="28"/>
                        <w:szCs w:val="36"/>
                      </w:rPr>
                      <w:t>S</w:t>
                    </w:r>
                    <w:r>
                      <w:rPr>
                        <w:rFonts w:eastAsia="Tahoma" w:cs="Tahoma" w:ascii="Calibri" w:hAnsi="Calibri" w:asciiTheme="minorHAnsi" w:hAnsiTheme="minorHAnsi"/>
                        <w:b/>
                        <w:bCs/>
                        <w:sz w:val="24"/>
                        <w:szCs w:val="32"/>
                      </w:rPr>
                      <w:t xml:space="preserve">ANITARIA </w:t>
                    </w:r>
                    <w:r>
                      <w:rPr>
                        <w:rFonts w:eastAsia="Tahoma" w:cs="Tahoma" w:ascii="Calibri" w:hAnsi="Calibri" w:asciiTheme="minorHAnsi" w:hAnsiTheme="minorHAnsi"/>
                        <w:b/>
                        <w:bCs/>
                        <w:sz w:val="28"/>
                        <w:szCs w:val="36"/>
                      </w:rPr>
                      <w:t>P</w:t>
                    </w:r>
                    <w:r>
                      <w:rPr>
                        <w:rFonts w:eastAsia="Tahoma" w:cs="Tahoma" w:ascii="Calibri" w:hAnsi="Calibri" w:asciiTheme="minorHAnsi" w:hAnsiTheme="minorHAnsi"/>
                        <w:b/>
                        <w:bCs/>
                        <w:sz w:val="24"/>
                        <w:szCs w:val="32"/>
                      </w:rPr>
                      <w:t>ROVINCIALE</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4"/>
                        <w:szCs w:val="32"/>
                        <w:highlight w:val="yellow"/>
                      </w:rPr>
                      <w:t>,,,,,,</w: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mc:AlternateContent>
        <mc:Choice Requires="wps">
          <w:drawing>
            <wp:anchor behindDoc="0" distT="635" distB="0" distL="0" distR="0" simplePos="0" locked="0" layoutInCell="0" allowOverlap="1" relativeHeight="36" wp14:anchorId="4401D316">
              <wp:simplePos x="0" y="0"/>
              <wp:positionH relativeFrom="margin">
                <wp:posOffset>1755775</wp:posOffset>
              </wp:positionH>
              <wp:positionV relativeFrom="topMargin">
                <wp:posOffset>434340</wp:posOffset>
              </wp:positionV>
              <wp:extent cx="3028315" cy="590550"/>
              <wp:effectExtent l="0" t="0" r="0" b="0"/>
              <wp:wrapSquare wrapText="bothSides"/>
              <wp:docPr id="2" name="Shape 2"/>
              <a:graphic xmlns:a="http://schemas.openxmlformats.org/drawingml/2006/main">
                <a:graphicData uri="http://schemas.microsoft.com/office/word/2010/wordprocessingShape">
                  <wps:wsp>
                    <wps:cNvSpPr/>
                    <wps:spPr>
                      <a:xfrm>
                        <a:off x="0" y="0"/>
                        <a:ext cx="3028320" cy="590400"/>
                      </a:xfrm>
                      <a:prstGeom prst="rect">
                        <a:avLst/>
                      </a:prstGeom>
                      <a:noFill/>
                      <a:ln w="0">
                        <a:noFill/>
                      </a:ln>
                    </wps:spPr>
                    <wps:style>
                      <a:lnRef idx="0"/>
                      <a:fillRef idx="0"/>
                      <a:effectRef idx="0"/>
                      <a:fontRef idx="minor"/>
                    </wps:style>
                    <wps:txbx>
                      <w:txbxContent>
                        <w:p>
                          <w:pPr>
                            <w:pStyle w:val="Intestazioneopidipagina21"/>
                            <w:shd w:val="clear" w:color="auto" w:fill="auto"/>
                            <w:jc w:val="center"/>
                            <w:rPr>
                              <w:rFonts w:ascii="Calibri" w:hAnsi="Calibri" w:cs="Tahoma" w:asciiTheme="minorHAnsi" w:hAnsiTheme="minorHAnsi"/>
                              <w:sz w:val="24"/>
                              <w:szCs w:val="32"/>
                            </w:rPr>
                          </w:pPr>
                          <w:r>
                            <w:rPr>
                              <w:rFonts w:cs="Tahoma" w:ascii="Calibri" w:hAnsi="Calibri" w:asciiTheme="minorHAnsi" w:hAnsiTheme="minorHAnsi"/>
                              <w:i/>
                              <w:iCs/>
                              <w:sz w:val="24"/>
                              <w:szCs w:val="32"/>
                            </w:rPr>
                            <w:t>REGIONE SICILIANA</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8"/>
                              <w:szCs w:val="36"/>
                            </w:rPr>
                            <w:t>A</w:t>
                          </w:r>
                          <w:r>
                            <w:rPr>
                              <w:rFonts w:eastAsia="Tahoma" w:cs="Tahoma" w:ascii="Calibri" w:hAnsi="Calibri" w:asciiTheme="minorHAnsi" w:hAnsiTheme="minorHAnsi"/>
                              <w:b/>
                              <w:bCs/>
                              <w:sz w:val="24"/>
                              <w:szCs w:val="32"/>
                            </w:rPr>
                            <w:t xml:space="preserve">ZIENDA </w:t>
                          </w:r>
                          <w:r>
                            <w:rPr>
                              <w:rFonts w:eastAsia="Tahoma" w:cs="Tahoma" w:ascii="Calibri" w:hAnsi="Calibri" w:asciiTheme="minorHAnsi" w:hAnsiTheme="minorHAnsi"/>
                              <w:b/>
                              <w:bCs/>
                              <w:sz w:val="28"/>
                              <w:szCs w:val="36"/>
                            </w:rPr>
                            <w:t>S</w:t>
                          </w:r>
                          <w:r>
                            <w:rPr>
                              <w:rFonts w:eastAsia="Tahoma" w:cs="Tahoma" w:ascii="Calibri" w:hAnsi="Calibri" w:asciiTheme="minorHAnsi" w:hAnsiTheme="minorHAnsi"/>
                              <w:b/>
                              <w:bCs/>
                              <w:sz w:val="24"/>
                              <w:szCs w:val="32"/>
                            </w:rPr>
                            <w:t xml:space="preserve">ANITARIA </w:t>
                          </w:r>
                          <w:r>
                            <w:rPr>
                              <w:rFonts w:eastAsia="Tahoma" w:cs="Tahoma" w:ascii="Calibri" w:hAnsi="Calibri" w:asciiTheme="minorHAnsi" w:hAnsiTheme="minorHAnsi"/>
                              <w:b/>
                              <w:bCs/>
                              <w:sz w:val="28"/>
                              <w:szCs w:val="36"/>
                            </w:rPr>
                            <w:t>P</w:t>
                          </w:r>
                          <w:r>
                            <w:rPr>
                              <w:rFonts w:eastAsia="Tahoma" w:cs="Tahoma" w:ascii="Calibri" w:hAnsi="Calibri" w:asciiTheme="minorHAnsi" w:hAnsiTheme="minorHAnsi"/>
                              <w:b/>
                              <w:bCs/>
                              <w:sz w:val="24"/>
                              <w:szCs w:val="32"/>
                            </w:rPr>
                            <w:t>ROVINCIALE</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4"/>
                              <w:szCs w:val="32"/>
                              <w:highlight w:val="yellow"/>
                            </w:rPr>
                            <w:t>……</w:t>
                          </w:r>
                          <w:r>
                            <w:rPr>
                              <w:rFonts w:eastAsia="Tahoma" w:cs="Tahoma" w:ascii="Calibri" w:hAnsi="Calibri" w:asciiTheme="minorHAnsi" w:hAnsiTheme="minorHAnsi"/>
                              <w:b/>
                              <w:bCs/>
                              <w:sz w:val="24"/>
                              <w:szCs w:val="32"/>
                              <w:highlight w:val="yellow"/>
                            </w:rPr>
                            <w:t>..</w:t>
                          </w:r>
                        </w:p>
                      </w:txbxContent>
                    </wps:txbx>
                    <wps:bodyPr lIns="0" rIns="0" tIns="0" bIns="0" anchor="t">
                      <a:noAutofit/>
                    </wps:bodyPr>
                  </wps:wsp>
                </a:graphicData>
              </a:graphic>
            </wp:anchor>
          </w:drawing>
        </mc:Choice>
        <mc:Fallback>
          <w:pict>
            <v:rect id="shape_0" ID="Shape 2" path="m0,0l-2147483645,0l-2147483645,-2147483646l0,-2147483646xe" stroked="f" o:allowincell="f" style="position:absolute;margin-left:138.25pt;margin-top:34.2pt;width:238.4pt;height:46.45pt;mso-wrap-style:square;v-text-anchor:top;mso-position-horizontal-relative:margin" wp14:anchorId="4401D316">
              <v:fill o:detectmouseclick="t" on="false"/>
              <v:stroke color="#3465a4" joinstyle="round" endcap="flat"/>
              <v:textbox>
                <w:txbxContent>
                  <w:p>
                    <w:pPr>
                      <w:pStyle w:val="Intestazioneopidipagina21"/>
                      <w:shd w:val="clear" w:color="auto" w:fill="auto"/>
                      <w:jc w:val="center"/>
                      <w:rPr>
                        <w:rFonts w:ascii="Calibri" w:hAnsi="Calibri" w:cs="Tahoma" w:asciiTheme="minorHAnsi" w:hAnsiTheme="minorHAnsi"/>
                        <w:sz w:val="24"/>
                        <w:szCs w:val="32"/>
                      </w:rPr>
                    </w:pPr>
                    <w:r>
                      <w:rPr>
                        <w:rFonts w:cs="Tahoma" w:ascii="Calibri" w:hAnsi="Calibri" w:asciiTheme="minorHAnsi" w:hAnsiTheme="minorHAnsi"/>
                        <w:i/>
                        <w:iCs/>
                        <w:sz w:val="24"/>
                        <w:szCs w:val="32"/>
                      </w:rPr>
                      <w:t>REGIONE SICILIANA</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8"/>
                        <w:szCs w:val="36"/>
                      </w:rPr>
                      <w:t>A</w:t>
                    </w:r>
                    <w:r>
                      <w:rPr>
                        <w:rFonts w:eastAsia="Tahoma" w:cs="Tahoma" w:ascii="Calibri" w:hAnsi="Calibri" w:asciiTheme="minorHAnsi" w:hAnsiTheme="minorHAnsi"/>
                        <w:b/>
                        <w:bCs/>
                        <w:sz w:val="24"/>
                        <w:szCs w:val="32"/>
                      </w:rPr>
                      <w:t xml:space="preserve">ZIENDA </w:t>
                    </w:r>
                    <w:r>
                      <w:rPr>
                        <w:rFonts w:eastAsia="Tahoma" w:cs="Tahoma" w:ascii="Calibri" w:hAnsi="Calibri" w:asciiTheme="minorHAnsi" w:hAnsiTheme="minorHAnsi"/>
                        <w:b/>
                        <w:bCs/>
                        <w:sz w:val="28"/>
                        <w:szCs w:val="36"/>
                      </w:rPr>
                      <w:t>S</w:t>
                    </w:r>
                    <w:r>
                      <w:rPr>
                        <w:rFonts w:eastAsia="Tahoma" w:cs="Tahoma" w:ascii="Calibri" w:hAnsi="Calibri" w:asciiTheme="minorHAnsi" w:hAnsiTheme="minorHAnsi"/>
                        <w:b/>
                        <w:bCs/>
                        <w:sz w:val="24"/>
                        <w:szCs w:val="32"/>
                      </w:rPr>
                      <w:t xml:space="preserve">ANITARIA </w:t>
                    </w:r>
                    <w:r>
                      <w:rPr>
                        <w:rFonts w:eastAsia="Tahoma" w:cs="Tahoma" w:ascii="Calibri" w:hAnsi="Calibri" w:asciiTheme="minorHAnsi" w:hAnsiTheme="minorHAnsi"/>
                        <w:b/>
                        <w:bCs/>
                        <w:sz w:val="28"/>
                        <w:szCs w:val="36"/>
                      </w:rPr>
                      <w:t>P</w:t>
                    </w:r>
                    <w:r>
                      <w:rPr>
                        <w:rFonts w:eastAsia="Tahoma" w:cs="Tahoma" w:ascii="Calibri" w:hAnsi="Calibri" w:asciiTheme="minorHAnsi" w:hAnsiTheme="minorHAnsi"/>
                        <w:b/>
                        <w:bCs/>
                        <w:sz w:val="24"/>
                        <w:szCs w:val="32"/>
                      </w:rPr>
                      <w:t>ROVINCIALE</w:t>
                    </w:r>
                  </w:p>
                  <w:p>
                    <w:pPr>
                      <w:pStyle w:val="Intestazioneopidipagina21"/>
                      <w:shd w:val="clear" w:color="auto" w:fill="auto"/>
                      <w:jc w:val="center"/>
                      <w:rPr>
                        <w:rFonts w:ascii="Calibri" w:hAnsi="Calibri" w:eastAsia="Tahoma" w:cs="Tahoma" w:asciiTheme="minorHAnsi" w:hAnsiTheme="minorHAnsi"/>
                        <w:b/>
                        <w:bCs/>
                        <w:sz w:val="24"/>
                        <w:szCs w:val="32"/>
                      </w:rPr>
                    </w:pPr>
                    <w:r>
                      <w:rPr>
                        <w:rFonts w:eastAsia="Tahoma" w:cs="Tahoma" w:ascii="Calibri" w:hAnsi="Calibri" w:asciiTheme="minorHAnsi" w:hAnsiTheme="minorHAnsi"/>
                        <w:b/>
                        <w:bCs/>
                        <w:sz w:val="24"/>
                        <w:szCs w:val="32"/>
                        <w:highlight w:val="yellow"/>
                      </w:rPr>
                      <w:t>……</w:t>
                    </w:r>
                    <w:r>
                      <w:rPr>
                        <w:rFonts w:eastAsia="Tahoma" w:cs="Tahoma" w:ascii="Calibri" w:hAnsi="Calibri" w:asciiTheme="minorHAnsi" w:hAnsiTheme="minorHAnsi"/>
                        <w:b/>
                        <w:bCs/>
                        <w:sz w:val="24"/>
                        <w:szCs w:val="32"/>
                        <w:highlight w:val="yellow"/>
                      </w:rPr>
                      <w:t>..</w:t>
                    </w:r>
                  </w:p>
                </w:txbxContent>
              </v:textbox>
              <w10:wrap type="square"/>
            </v:rect>
          </w:pict>
        </mc:Fallback>
      </mc:AlternateContent>
    </w:r>
    <w:r>
      <w:rPr/>
      <w:t>LOGO CENTRO FIBROMIALGIA ADERENTE</w:t>
    </w:r>
  </w:p>
  <w:p>
    <w:pPr>
      <w:pStyle w:val="Normal"/>
      <w:rPr/>
    </w:pPr>
    <w:r>
      <w:rPr/>
      <mc:AlternateContent>
        <mc:Choice Requires="wps">
          <w:drawing>
            <wp:anchor behindDoc="1" distT="40640" distB="52705" distL="109220" distR="128270" simplePos="0" locked="0" layoutInCell="0" allowOverlap="1" relativeHeight="38" wp14:anchorId="3812DB85">
              <wp:simplePos x="0" y="0"/>
              <wp:positionH relativeFrom="margin">
                <wp:posOffset>4694555</wp:posOffset>
              </wp:positionH>
              <wp:positionV relativeFrom="paragraph">
                <wp:posOffset>83820</wp:posOffset>
              </wp:positionV>
              <wp:extent cx="1828800" cy="539750"/>
              <wp:effectExtent l="5080" t="5080" r="5080" b="5080"/>
              <wp:wrapSquare wrapText="bothSides"/>
              <wp:docPr id="3" name="Casella di testo 217"/>
              <a:graphic xmlns:a="http://schemas.openxmlformats.org/drawingml/2006/main">
                <a:graphicData uri="http://schemas.microsoft.com/office/word/2010/wordprocessingShape">
                  <wps:wsp>
                    <wps:cNvSpPr/>
                    <wps:spPr>
                      <a:xfrm>
                        <a:off x="0" y="0"/>
                        <a:ext cx="1828800" cy="539640"/>
                      </a:xfrm>
                      <a:prstGeom prst="rect">
                        <a:avLst/>
                      </a:prstGeom>
                      <a:solidFill>
                        <a:srgbClr val="ffffff"/>
                      </a:solidFill>
                      <a:ln w="9525">
                        <a:solidFill>
                          <a:srgbClr val="000000"/>
                        </a:solidFill>
                        <a:miter/>
                      </a:ln>
                    </wps:spPr>
                    <wps:style>
                      <a:lnRef idx="0"/>
                      <a:fillRef idx="0"/>
                      <a:effectRef idx="0"/>
                      <a:fontRef idx="minor"/>
                    </wps:style>
                    <wps:txbx>
                      <w:txbxContent>
                        <w:p>
                          <w:pPr>
                            <w:pStyle w:val="Contenutocornice"/>
                            <w:spacing w:before="0" w:after="160"/>
                            <w:rPr/>
                          </w:pPr>
                          <w:r>
                            <w:rPr/>
                            <w:t>Emissione 30/10/2025</w:t>
                            <w:br/>
                            <w:t>Revisione 01</w:t>
                          </w:r>
                        </w:p>
                      </w:txbxContent>
                    </wps:txbx>
                    <wps:bodyPr anchor="t">
                      <a:noAutofit/>
                    </wps:bodyPr>
                  </wps:wsp>
                </a:graphicData>
              </a:graphic>
            </wp:anchor>
          </w:drawing>
        </mc:Choice>
        <mc:Fallback>
          <w:pict>
            <v:rect id="shape_0" ID="Casella di testo 217" path="m0,0l-2147483645,0l-2147483645,-2147483646l0,-2147483646xe" fillcolor="white" stroked="t" o:allowincell="f" style="position:absolute;margin-left:369.65pt;margin-top:6.6pt;width:143.95pt;height:42.45pt;mso-wrap-style:square;v-text-anchor:top;mso-position-horizontal-relative:margin" wp14:anchorId="3812DB85">
              <v:fill o:detectmouseclick="t" type="solid" color2="black"/>
              <v:stroke color="black" weight="9360" joinstyle="miter" endcap="flat"/>
              <v:textbox>
                <w:txbxContent>
                  <w:p>
                    <w:pPr>
                      <w:pStyle w:val="Contenutocornice"/>
                      <w:spacing w:before="0" w:after="160"/>
                      <w:rPr/>
                    </w:pPr>
                    <w:r>
                      <w:rPr/>
                      <w:t>Emissione 30/10/2025</w:t>
                      <w:br/>
                      <w:t>Revisione 01</w:t>
                    </w:r>
                  </w:p>
                </w:txbxContent>
              </v:textbox>
              <w10:wrap type="square"/>
            </v:rect>
          </w:pict>
        </mc:Fallback>
      </mc:AlternateContent>
    </w:r>
  </w:p>
  <w:p>
    <w:pPr>
      <w:pStyle w:val="Footer"/>
      <w:rPr/>
    </w:pPr>
    <w:r>
      <w:rPr/>
    </w:r>
  </w:p>
  <w:p>
    <w:pPr>
      <w:pStyle w:val="Normal"/>
      <w:rPr/>
    </w:pPr>
    <w:r>
      <w:rPr/>
    </w:r>
  </w:p>
  <w:p>
    <w:pPr>
      <w:pStyle w:val="Footer"/>
      <w:rPr>
        <w:sz w:val="20"/>
      </w:rPr>
    </w:pPr>
    <w:r>
      <w:rPr>
        <w:sz w:val="20"/>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60" w:hanging="360"/>
      </w:pPr>
      <w:rPr>
        <w:rFonts w:ascii="Calibri" w:hAnsi="Calibri" w:cs="Calibri" w:hint="default"/>
        <w:rFonts w:cstheme="minorBidi" w:eastAsiaTheme="minorHAnsi"/>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1353"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1332" w:hanging="360"/>
      </w:pPr>
      <w:rPr/>
    </w:lvl>
    <w:lvl w:ilvl="1">
      <w:start w:val="1"/>
      <w:numFmt w:val="lowerLetter"/>
      <w:lvlText w:val="%2."/>
      <w:lvlJc w:val="left"/>
      <w:pPr>
        <w:tabs>
          <w:tab w:val="num" w:pos="0"/>
        </w:tabs>
        <w:ind w:left="2052" w:hanging="360"/>
      </w:pPr>
      <w:rPr/>
    </w:lvl>
    <w:lvl w:ilvl="2">
      <w:start w:val="1"/>
      <w:numFmt w:val="lowerRoman"/>
      <w:lvlText w:val="%3."/>
      <w:lvlJc w:val="right"/>
      <w:pPr>
        <w:tabs>
          <w:tab w:val="num" w:pos="0"/>
        </w:tabs>
        <w:ind w:left="2772" w:hanging="180"/>
      </w:pPr>
      <w:rPr/>
    </w:lvl>
    <w:lvl w:ilvl="3">
      <w:start w:val="1"/>
      <w:numFmt w:val="decimal"/>
      <w:lvlText w:val="%4."/>
      <w:lvlJc w:val="left"/>
      <w:pPr>
        <w:tabs>
          <w:tab w:val="num" w:pos="0"/>
        </w:tabs>
        <w:ind w:left="3492" w:hanging="360"/>
      </w:pPr>
      <w:rPr/>
    </w:lvl>
    <w:lvl w:ilvl="4">
      <w:start w:val="1"/>
      <w:numFmt w:val="lowerLetter"/>
      <w:lvlText w:val="%5."/>
      <w:lvlJc w:val="left"/>
      <w:pPr>
        <w:tabs>
          <w:tab w:val="num" w:pos="0"/>
        </w:tabs>
        <w:ind w:left="4212" w:hanging="360"/>
      </w:pPr>
      <w:rPr/>
    </w:lvl>
    <w:lvl w:ilvl="5">
      <w:start w:val="1"/>
      <w:numFmt w:val="lowerRoman"/>
      <w:lvlText w:val="%6."/>
      <w:lvlJc w:val="right"/>
      <w:pPr>
        <w:tabs>
          <w:tab w:val="num" w:pos="0"/>
        </w:tabs>
        <w:ind w:left="4932" w:hanging="180"/>
      </w:pPr>
      <w:rPr/>
    </w:lvl>
    <w:lvl w:ilvl="6">
      <w:start w:val="1"/>
      <w:numFmt w:val="decimal"/>
      <w:lvlText w:val="%7."/>
      <w:lvlJc w:val="left"/>
      <w:pPr>
        <w:tabs>
          <w:tab w:val="num" w:pos="0"/>
        </w:tabs>
        <w:ind w:left="5652" w:hanging="360"/>
      </w:pPr>
      <w:rPr/>
    </w:lvl>
    <w:lvl w:ilvl="7">
      <w:start w:val="1"/>
      <w:numFmt w:val="lowerLetter"/>
      <w:lvlText w:val="%8."/>
      <w:lvlJc w:val="left"/>
      <w:pPr>
        <w:tabs>
          <w:tab w:val="num" w:pos="0"/>
        </w:tabs>
        <w:ind w:left="6372" w:hanging="360"/>
      </w:pPr>
      <w:rPr/>
    </w:lvl>
    <w:lvl w:ilvl="8">
      <w:start w:val="1"/>
      <w:numFmt w:val="lowerRoman"/>
      <w:lvlText w:val="%9."/>
      <w:lvlJc w:val="right"/>
      <w:pPr>
        <w:tabs>
          <w:tab w:val="num" w:pos="0"/>
        </w:tabs>
        <w:ind w:left="7092" w:hanging="180"/>
      </w:pPr>
      <w:rPr/>
    </w:lvl>
  </w:abstractNum>
  <w:abstractNum w:abstractNumId="5">
    <w:lvl w:ilvl="0">
      <w:numFmt w:val="bullet"/>
      <w:lvlText w:val="-"/>
      <w:lvlJc w:val="left"/>
      <w:pPr>
        <w:tabs>
          <w:tab w:val="num" w:pos="0"/>
        </w:tabs>
        <w:ind w:left="612" w:hanging="164"/>
      </w:pPr>
      <w:rPr>
        <w:rFonts w:ascii="Arial" w:hAnsi="Arial" w:cs="Arial" w:hint="default"/>
        <w:sz w:val="20"/>
        <w:szCs w:val="20"/>
        <w:w w:val="100"/>
        <w:color w:val="231F20"/>
      </w:rPr>
    </w:lvl>
    <w:lvl w:ilvl="1">
      <w:start w:val="0"/>
      <w:numFmt w:val="bullet"/>
      <w:lvlText w:val=""/>
      <w:lvlJc w:val="left"/>
      <w:pPr>
        <w:tabs>
          <w:tab w:val="num" w:pos="0"/>
        </w:tabs>
        <w:ind w:left="1373" w:hanging="164"/>
      </w:pPr>
      <w:rPr>
        <w:rFonts w:ascii="Symbol" w:hAnsi="Symbol" w:cs="Symbol" w:hint="default"/>
      </w:rPr>
    </w:lvl>
    <w:lvl w:ilvl="2">
      <w:start w:val="0"/>
      <w:numFmt w:val="bullet"/>
      <w:lvlText w:val=""/>
      <w:lvlJc w:val="left"/>
      <w:pPr>
        <w:tabs>
          <w:tab w:val="num" w:pos="0"/>
        </w:tabs>
        <w:ind w:left="2127" w:hanging="164"/>
      </w:pPr>
      <w:rPr>
        <w:rFonts w:ascii="Symbol" w:hAnsi="Symbol" w:cs="Symbol" w:hint="default"/>
      </w:rPr>
    </w:lvl>
    <w:lvl w:ilvl="3">
      <w:start w:val="0"/>
      <w:numFmt w:val="bullet"/>
      <w:lvlText w:val=""/>
      <w:lvlJc w:val="left"/>
      <w:pPr>
        <w:tabs>
          <w:tab w:val="num" w:pos="0"/>
        </w:tabs>
        <w:ind w:left="2881" w:hanging="164"/>
      </w:pPr>
      <w:rPr>
        <w:rFonts w:ascii="Symbol" w:hAnsi="Symbol" w:cs="Symbol" w:hint="default"/>
      </w:rPr>
    </w:lvl>
    <w:lvl w:ilvl="4">
      <w:start w:val="0"/>
      <w:numFmt w:val="bullet"/>
      <w:lvlText w:val=""/>
      <w:lvlJc w:val="left"/>
      <w:pPr>
        <w:tabs>
          <w:tab w:val="num" w:pos="0"/>
        </w:tabs>
        <w:ind w:left="3635" w:hanging="164"/>
      </w:pPr>
      <w:rPr>
        <w:rFonts w:ascii="Symbol" w:hAnsi="Symbol" w:cs="Symbol" w:hint="default"/>
      </w:rPr>
    </w:lvl>
    <w:lvl w:ilvl="5">
      <w:start w:val="0"/>
      <w:numFmt w:val="bullet"/>
      <w:lvlText w:val=""/>
      <w:lvlJc w:val="left"/>
      <w:pPr>
        <w:tabs>
          <w:tab w:val="num" w:pos="0"/>
        </w:tabs>
        <w:ind w:left="4388" w:hanging="164"/>
      </w:pPr>
      <w:rPr>
        <w:rFonts w:ascii="Symbol" w:hAnsi="Symbol" w:cs="Symbol" w:hint="default"/>
      </w:rPr>
    </w:lvl>
    <w:lvl w:ilvl="6">
      <w:start w:val="0"/>
      <w:numFmt w:val="bullet"/>
      <w:lvlText w:val=""/>
      <w:lvlJc w:val="left"/>
      <w:pPr>
        <w:tabs>
          <w:tab w:val="num" w:pos="0"/>
        </w:tabs>
        <w:ind w:left="5142" w:hanging="164"/>
      </w:pPr>
      <w:rPr>
        <w:rFonts w:ascii="Symbol" w:hAnsi="Symbol" w:cs="Symbol" w:hint="default"/>
      </w:rPr>
    </w:lvl>
    <w:lvl w:ilvl="7">
      <w:start w:val="0"/>
      <w:numFmt w:val="bullet"/>
      <w:lvlText w:val=""/>
      <w:lvlJc w:val="left"/>
      <w:pPr>
        <w:tabs>
          <w:tab w:val="num" w:pos="0"/>
        </w:tabs>
        <w:ind w:left="5896" w:hanging="164"/>
      </w:pPr>
      <w:rPr>
        <w:rFonts w:ascii="Symbol" w:hAnsi="Symbol" w:cs="Symbol" w:hint="default"/>
      </w:rPr>
    </w:lvl>
    <w:lvl w:ilvl="8">
      <w:start w:val="0"/>
      <w:numFmt w:val="bullet"/>
      <w:lvlText w:val=""/>
      <w:lvlJc w:val="left"/>
      <w:pPr>
        <w:tabs>
          <w:tab w:val="num" w:pos="0"/>
        </w:tabs>
        <w:ind w:left="6650" w:hanging="164"/>
      </w:pPr>
      <w:rPr>
        <w:rFonts w:ascii="Symbol" w:hAnsi="Symbol" w:cs="Symbol"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lowerLetter"/>
      <w:lvlText w:val="%1)"/>
      <w:lvlJc w:val="left"/>
      <w:pPr>
        <w:tabs>
          <w:tab w:val="num" w:pos="0"/>
        </w:tabs>
        <w:ind w:left="786" w:hanging="360"/>
      </w:pPr>
      <w:rPr/>
    </w:lvl>
    <w:lvl w:ilvl="1">
      <w:start w:val="1"/>
      <w:numFmt w:val="bullet"/>
      <w:lvlText w:val=""/>
      <w:lvlJc w:val="left"/>
      <w:pPr>
        <w:tabs>
          <w:tab w:val="num" w:pos="0"/>
        </w:tabs>
        <w:ind w:left="1506" w:hanging="360"/>
      </w:pPr>
      <w:rPr>
        <w:rFonts w:ascii="Symbol" w:hAnsi="Symbol" w:cs="Symbol" w:hint="default"/>
      </w:rPr>
    </w:lvl>
    <w:lvl w:ilvl="2">
      <w:start w:val="1"/>
      <w:numFmt w:val="lowerRoman"/>
      <w:lvlText w:val="%3."/>
      <w:lvlJc w:val="right"/>
      <w:pPr>
        <w:tabs>
          <w:tab w:val="num" w:pos="0"/>
        </w:tabs>
        <w:ind w:left="2226" w:hanging="180"/>
      </w:pPr>
      <w:rPr/>
    </w:lvl>
    <w:lvl w:ilvl="3">
      <w:start w:val="1"/>
      <w:numFmt w:val="decimal"/>
      <w:lvlText w:val="%4."/>
      <w:lvlJc w:val="left"/>
      <w:pPr>
        <w:tabs>
          <w:tab w:val="num" w:pos="0"/>
        </w:tabs>
        <w:ind w:left="2946" w:hanging="360"/>
      </w:pPr>
      <w:rPr/>
    </w:lvl>
    <w:lvl w:ilvl="4">
      <w:start w:val="1"/>
      <w:numFmt w:val="lowerLetter"/>
      <w:lvlText w:val="%5."/>
      <w:lvlJc w:val="left"/>
      <w:pPr>
        <w:tabs>
          <w:tab w:val="num" w:pos="0"/>
        </w:tabs>
        <w:ind w:left="3666" w:hanging="360"/>
      </w:pPr>
      <w:rPr/>
    </w:lvl>
    <w:lvl w:ilvl="5">
      <w:start w:val="1"/>
      <w:numFmt w:val="lowerRoman"/>
      <w:lvlText w:val="%6."/>
      <w:lvlJc w:val="right"/>
      <w:pPr>
        <w:tabs>
          <w:tab w:val="num" w:pos="0"/>
        </w:tabs>
        <w:ind w:left="4386" w:hanging="180"/>
      </w:pPr>
      <w:rPr/>
    </w:lvl>
    <w:lvl w:ilvl="6">
      <w:start w:val="1"/>
      <w:numFmt w:val="decimal"/>
      <w:lvlText w:val="%7."/>
      <w:lvlJc w:val="left"/>
      <w:pPr>
        <w:tabs>
          <w:tab w:val="num" w:pos="0"/>
        </w:tabs>
        <w:ind w:left="5106" w:hanging="360"/>
      </w:pPr>
      <w:rPr/>
    </w:lvl>
    <w:lvl w:ilvl="7">
      <w:start w:val="1"/>
      <w:numFmt w:val="lowerLetter"/>
      <w:lvlText w:val="%8."/>
      <w:lvlJc w:val="left"/>
      <w:pPr>
        <w:tabs>
          <w:tab w:val="num" w:pos="0"/>
        </w:tabs>
        <w:ind w:left="5826" w:hanging="360"/>
      </w:pPr>
      <w:rPr/>
    </w:lvl>
    <w:lvl w:ilvl="8">
      <w:start w:val="1"/>
      <w:numFmt w:val="lowerRoman"/>
      <w:lvlText w:val="%9."/>
      <w:lvlJc w:val="right"/>
      <w:pPr>
        <w:tabs>
          <w:tab w:val="num" w:pos="0"/>
        </w:tabs>
        <w:ind w:left="6546" w:hanging="180"/>
      </w:pPr>
      <w:rPr/>
    </w:lvl>
  </w:abstractNum>
  <w:abstractNum w:abstractNumId="8">
    <w:lvl w:ilvl="0">
      <w:start w:val="1"/>
      <w:numFmt w:val="lowerLetter"/>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lowerLetter"/>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lowerLetter"/>
      <w:lvlText w:val="%1)"/>
      <w:lvlJc w:val="left"/>
      <w:pPr>
        <w:tabs>
          <w:tab w:val="num" w:pos="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1">
    <w:lvl w:ilvl="0">
      <w:numFmt w:val="bullet"/>
      <w:lvlText w:val="-"/>
      <w:lvlJc w:val="left"/>
      <w:pPr>
        <w:tabs>
          <w:tab w:val="num" w:pos="0"/>
        </w:tabs>
        <w:ind w:left="2160" w:hanging="360"/>
      </w:pPr>
      <w:rPr>
        <w:rFonts w:ascii="Calibri" w:hAnsi="Calibri" w:cs="Calibri" w:hint="default"/>
        <w:rFonts w:eastAsiaTheme="minorHAnsi"/>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numFmt w:val="bullet"/>
      <w:lvlText w:val="-"/>
      <w:lvlJc w:val="left"/>
      <w:pPr>
        <w:tabs>
          <w:tab w:val="num" w:pos="0"/>
        </w:tabs>
        <w:ind w:left="720" w:hanging="360"/>
      </w:pPr>
      <w:rPr>
        <w:rFonts w:ascii="Calibri" w:hAnsi="Calibri" w:cs="Calibri" w:hint="default"/>
        <w:i w:val="false"/>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1068"/>
        </w:tabs>
        <w:ind w:left="1068" w:hanging="360"/>
      </w:pPr>
      <w:rPr>
        <w:rFonts w:ascii="Symbol" w:hAnsi="Symbol" w:cs="Symbol" w:hint="default"/>
        <w:sz w:val="20"/>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readOnly" w:cryptProviderType="rsaAES" w:cryptAlgorithmClass="hash" w:cryptAlgorithmType="typeAny" w:cryptAlgorithmSid="" w:cryptSpinCount="0" w:hash="" w:sal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482627"/>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itolo2Carattere"/>
    <w:uiPriority w:val="9"/>
    <w:semiHidden/>
    <w:unhideWhenUsed/>
    <w:qFormat/>
    <w:rsid w:val="002e2499"/>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paragraph" w:styleId="Heading4">
    <w:name w:val="Heading 4"/>
    <w:basedOn w:val="Normal"/>
    <w:next w:val="Normal"/>
    <w:link w:val="Titolo4Carattere"/>
    <w:qFormat/>
    <w:rsid w:val="00782e01"/>
    <w:pPr>
      <w:keepNext w:val="true"/>
      <w:tabs>
        <w:tab w:val="clear" w:pos="708"/>
        <w:tab w:val="left" w:pos="4820" w:leader="none"/>
      </w:tabs>
      <w:spacing w:lineRule="auto" w:line="240" w:before="0" w:after="0"/>
      <w:ind w:left="284" w:right="567"/>
      <w:jc w:val="both"/>
      <w:outlineLvl w:val="3"/>
    </w:pPr>
    <w:rPr>
      <w:rFonts w:ascii="Times New Roman" w:hAnsi="Times New Roman" w:eastAsia="Times New Roman" w:cs="Times New Roman"/>
      <w:sz w:val="24"/>
      <w:szCs w:val="20"/>
      <w:lang w:eastAsia="it-IT"/>
    </w:rPr>
  </w:style>
  <w:style w:type="paragraph" w:styleId="Heading5">
    <w:name w:val="Heading 5"/>
    <w:basedOn w:val="Normal"/>
    <w:next w:val="Normal"/>
    <w:link w:val="Titolo5Carattere"/>
    <w:qFormat/>
    <w:rsid w:val="00782e01"/>
    <w:pPr>
      <w:keepNext w:val="true"/>
      <w:spacing w:lineRule="auto" w:line="240" w:before="0" w:after="0"/>
      <w:outlineLvl w:val="4"/>
    </w:pPr>
    <w:rPr>
      <w:rFonts w:ascii="Garamond" w:hAnsi="Garamond" w:eastAsia="Times New Roman" w:cs="Times New Roman"/>
      <w:b/>
      <w:sz w:val="24"/>
      <w:szCs w:val="20"/>
      <w:lang w:eastAsia="it-IT"/>
    </w:rPr>
  </w:style>
  <w:style w:type="paragraph" w:styleId="Heading6">
    <w:name w:val="Heading 6"/>
    <w:basedOn w:val="Normal"/>
    <w:next w:val="Normal"/>
    <w:link w:val="Titolo6Carattere"/>
    <w:qFormat/>
    <w:rsid w:val="00782e01"/>
    <w:pPr>
      <w:keepNext w:val="true"/>
      <w:spacing w:lineRule="auto" w:line="240" w:before="0" w:after="0"/>
      <w:outlineLvl w:val="5"/>
    </w:pPr>
    <w:rPr>
      <w:rFonts w:ascii="Garamond" w:hAnsi="Garamond" w:eastAsia="Times New Roman" w:cs="Times New Roman"/>
      <w:b/>
      <w:szCs w:val="20"/>
      <w:lang w:eastAsia="it-IT"/>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qFormat/>
    <w:rsid w:val="00782e01"/>
    <w:rPr/>
  </w:style>
  <w:style w:type="character" w:styleId="PidipaginaCarattere" w:customStyle="1">
    <w:name w:val="Piè di pagina Carattere"/>
    <w:basedOn w:val="DefaultParagraphFont"/>
    <w:uiPriority w:val="99"/>
    <w:qFormat/>
    <w:rsid w:val="00782e01"/>
    <w:rPr/>
  </w:style>
  <w:style w:type="character" w:styleId="Titolo4Carattere" w:customStyle="1">
    <w:name w:val="Titolo 4 Carattere"/>
    <w:basedOn w:val="DefaultParagraphFont"/>
    <w:qFormat/>
    <w:rsid w:val="00782e01"/>
    <w:rPr>
      <w:rFonts w:ascii="Times New Roman" w:hAnsi="Times New Roman" w:eastAsia="Times New Roman" w:cs="Times New Roman"/>
      <w:sz w:val="24"/>
      <w:szCs w:val="20"/>
      <w:lang w:eastAsia="it-IT"/>
    </w:rPr>
  </w:style>
  <w:style w:type="character" w:styleId="Titolo5Carattere" w:customStyle="1">
    <w:name w:val="Titolo 5 Carattere"/>
    <w:basedOn w:val="DefaultParagraphFont"/>
    <w:qFormat/>
    <w:rsid w:val="00782e01"/>
    <w:rPr>
      <w:rFonts w:ascii="Garamond" w:hAnsi="Garamond" w:eastAsia="Times New Roman" w:cs="Times New Roman"/>
      <w:b/>
      <w:sz w:val="24"/>
      <w:szCs w:val="20"/>
      <w:lang w:eastAsia="it-IT"/>
    </w:rPr>
  </w:style>
  <w:style w:type="character" w:styleId="Titolo6Carattere" w:customStyle="1">
    <w:name w:val="Titolo 6 Carattere"/>
    <w:basedOn w:val="DefaultParagraphFont"/>
    <w:qFormat/>
    <w:rsid w:val="00782e01"/>
    <w:rPr>
      <w:rFonts w:ascii="Garamond" w:hAnsi="Garamond" w:eastAsia="Times New Roman" w:cs="Times New Roman"/>
      <w:b/>
      <w:szCs w:val="20"/>
      <w:lang w:eastAsia="it-IT"/>
    </w:rPr>
  </w:style>
  <w:style w:type="character" w:styleId="Hyperlink">
    <w:name w:val="Hyperlink"/>
    <w:basedOn w:val="DefaultParagraphFont"/>
    <w:uiPriority w:val="99"/>
    <w:unhideWhenUsed/>
    <w:rsid w:val="00d42b7f"/>
    <w:rPr>
      <w:color w:themeColor="hyperlink" w:val="0563C1"/>
      <w:u w:val="single"/>
    </w:rPr>
  </w:style>
  <w:style w:type="character" w:styleId="TestofumettoCarattere" w:customStyle="1">
    <w:name w:val="Testo fumetto Carattere"/>
    <w:basedOn w:val="DefaultParagraphFont"/>
    <w:link w:val="BalloonText"/>
    <w:uiPriority w:val="99"/>
    <w:semiHidden/>
    <w:qFormat/>
    <w:rsid w:val="00c830d9"/>
    <w:rPr>
      <w:rFonts w:ascii="Segoe UI" w:hAnsi="Segoe UI" w:cs="Segoe UI"/>
      <w:sz w:val="18"/>
      <w:szCs w:val="18"/>
    </w:rPr>
  </w:style>
  <w:style w:type="character" w:styleId="ListParagraphChar" w:customStyle="1">
    <w:name w:val="List Paragraph Char"/>
    <w:link w:val="Paragrafoelenco1"/>
    <w:qFormat/>
    <w:locked/>
    <w:rsid w:val="00572c16"/>
    <w:rPr>
      <w:rFonts w:ascii="Calibri" w:hAnsi="Calibri" w:eastAsia="Calibri" w:cs="Times New Roman"/>
      <w:sz w:val="20"/>
      <w:szCs w:val="20"/>
      <w:lang w:val="en-US" w:eastAsia="it-IT"/>
    </w:rPr>
  </w:style>
  <w:style w:type="character" w:styleId="Intestazioneopidipagina2" w:customStyle="1">
    <w:name w:val="Intestazione o piè di pagina (2)_"/>
    <w:basedOn w:val="DefaultParagraphFont"/>
    <w:link w:val="Intestazioneopidipagina21"/>
    <w:qFormat/>
    <w:rsid w:val="00601cfd"/>
    <w:rPr>
      <w:rFonts w:ascii="Times New Roman" w:hAnsi="Times New Roman" w:eastAsia="Times New Roman" w:cs="Times New Roman"/>
      <w:sz w:val="20"/>
      <w:szCs w:val="20"/>
      <w:shd w:fill="FFFFFF" w:val="clear"/>
    </w:rPr>
  </w:style>
  <w:style w:type="character" w:styleId="Titolo1Carattere" w:customStyle="1">
    <w:name w:val="Titolo 1 Carattere"/>
    <w:basedOn w:val="DefaultParagraphFont"/>
    <w:uiPriority w:val="9"/>
    <w:qFormat/>
    <w:rsid w:val="00482627"/>
    <w:rPr>
      <w:rFonts w:ascii="Calibri Light" w:hAnsi="Calibri Light" w:eastAsia="" w:cs="" w:asciiTheme="majorHAnsi" w:cstheme="majorBidi" w:eastAsiaTheme="majorEastAsia" w:hAnsiTheme="majorHAnsi"/>
      <w:color w:themeColor="accent1" w:themeShade="bf" w:val="2E74B5"/>
      <w:sz w:val="32"/>
      <w:szCs w:val="32"/>
    </w:rPr>
  </w:style>
  <w:style w:type="character" w:styleId="UnresolvedMention1" w:customStyle="1">
    <w:name w:val="Unresolved Mention1"/>
    <w:basedOn w:val="DefaultParagraphFont"/>
    <w:uiPriority w:val="99"/>
    <w:semiHidden/>
    <w:unhideWhenUsed/>
    <w:qFormat/>
    <w:rsid w:val="004a7256"/>
    <w:rPr>
      <w:color w:val="605E5C"/>
      <w:shd w:fill="E1DFDD" w:val="clear"/>
    </w:rPr>
  </w:style>
  <w:style w:type="character" w:styleId="Annotationreference">
    <w:name w:val="annotation reference"/>
    <w:basedOn w:val="DefaultParagraphFont"/>
    <w:uiPriority w:val="99"/>
    <w:semiHidden/>
    <w:unhideWhenUsed/>
    <w:qFormat/>
    <w:rsid w:val="001020e2"/>
    <w:rPr>
      <w:sz w:val="16"/>
      <w:szCs w:val="16"/>
    </w:rPr>
  </w:style>
  <w:style w:type="character" w:styleId="TestocommentoCarattere" w:customStyle="1">
    <w:name w:val="Testo commento Carattere"/>
    <w:basedOn w:val="DefaultParagraphFont"/>
    <w:link w:val="Annotationtext"/>
    <w:uiPriority w:val="99"/>
    <w:qFormat/>
    <w:rsid w:val="001020e2"/>
    <w:rPr>
      <w:sz w:val="20"/>
      <w:szCs w:val="20"/>
    </w:rPr>
  </w:style>
  <w:style w:type="character" w:styleId="SoggettocommentoCarattere" w:customStyle="1">
    <w:name w:val="Soggetto commento Carattere"/>
    <w:basedOn w:val="TestocommentoCarattere"/>
    <w:link w:val="Annotationsubject"/>
    <w:uiPriority w:val="99"/>
    <w:semiHidden/>
    <w:qFormat/>
    <w:rsid w:val="001020e2"/>
    <w:rPr>
      <w:b/>
      <w:bCs/>
      <w:sz w:val="20"/>
      <w:szCs w:val="20"/>
    </w:rPr>
  </w:style>
  <w:style w:type="character" w:styleId="Menzionenonrisolta1" w:customStyle="1">
    <w:name w:val="Menzione non risolta1"/>
    <w:basedOn w:val="DefaultParagraphFont"/>
    <w:uiPriority w:val="99"/>
    <w:semiHidden/>
    <w:unhideWhenUsed/>
    <w:qFormat/>
    <w:rsid w:val="0091206a"/>
    <w:rPr>
      <w:color w:val="605E5C"/>
      <w:shd w:fill="E1DFDD" w:val="clear"/>
    </w:rPr>
  </w:style>
  <w:style w:type="character" w:styleId="Titolo2Carattere" w:customStyle="1">
    <w:name w:val="Titolo 2 Carattere"/>
    <w:basedOn w:val="DefaultParagraphFont"/>
    <w:uiPriority w:val="9"/>
    <w:semiHidden/>
    <w:qFormat/>
    <w:rsid w:val="002e2499"/>
    <w:rPr>
      <w:rFonts w:ascii="Calibri Light" w:hAnsi="Calibri Light" w:eastAsia="" w:cs="" w:asciiTheme="majorHAnsi" w:cstheme="majorBidi" w:eastAsiaTheme="majorEastAsia" w:hAnsiTheme="majorHAnsi"/>
      <w:color w:themeColor="accent1" w:themeShade="bf" w:val="2E74B5"/>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f618ec"/>
    <w:pPr>
      <w:spacing w:before="0" w:after="16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782e01"/>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782e01"/>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c830d9"/>
    <w:pPr>
      <w:spacing w:lineRule="auto" w:line="240" w:before="0" w:after="0"/>
    </w:pPr>
    <w:rPr>
      <w:rFonts w:ascii="Segoe UI" w:hAnsi="Segoe UI" w:cs="Segoe UI"/>
      <w:sz w:val="18"/>
      <w:szCs w:val="18"/>
    </w:rPr>
  </w:style>
  <w:style w:type="paragraph" w:styleId="Paragrafoelenco1" w:customStyle="1">
    <w:name w:val="Paragrafo elenco1"/>
    <w:basedOn w:val="Normal"/>
    <w:link w:val="ListParagraphChar"/>
    <w:qFormat/>
    <w:rsid w:val="00572c16"/>
    <w:pPr>
      <w:spacing w:lineRule="auto" w:line="240" w:before="0" w:after="0"/>
      <w:ind w:left="720"/>
    </w:pPr>
    <w:rPr>
      <w:rFonts w:ascii="Calibri" w:hAnsi="Calibri" w:eastAsia="Calibri" w:cs="Times New Roman"/>
      <w:sz w:val="20"/>
      <w:szCs w:val="20"/>
      <w:lang w:val="en-US" w:eastAsia="it-IT"/>
    </w:rPr>
  </w:style>
  <w:style w:type="paragraph" w:styleId="Msonormalcxspmedio" w:customStyle="1">
    <w:name w:val="msonormalcxspmedio"/>
    <w:basedOn w:val="Normal"/>
    <w:qFormat/>
    <w:rsid w:val="00572c16"/>
    <w:pPr>
      <w:spacing w:lineRule="auto" w:line="240" w:beforeAutospacing="1" w:afterAutospacing="1"/>
    </w:pPr>
    <w:rPr>
      <w:rFonts w:ascii="Times New Roman" w:hAnsi="Times New Roman" w:eastAsia="Times New Roman" w:cs="Times New Roman"/>
      <w:sz w:val="24"/>
      <w:szCs w:val="24"/>
      <w:lang w:eastAsia="it-IT"/>
    </w:rPr>
  </w:style>
  <w:style w:type="paragraph" w:styleId="Msonormalcxspultimo" w:customStyle="1">
    <w:name w:val="msonormalcxspultimo"/>
    <w:basedOn w:val="Normal"/>
    <w:qFormat/>
    <w:rsid w:val="00572c16"/>
    <w:pPr>
      <w:spacing w:lineRule="auto" w:line="240" w:beforeAutospacing="1" w:afterAutospacing="1"/>
    </w:pPr>
    <w:rPr>
      <w:rFonts w:ascii="Times New Roman" w:hAnsi="Times New Roman" w:eastAsia="Times New Roman" w:cs="Times New Roman"/>
      <w:sz w:val="24"/>
      <w:szCs w:val="24"/>
      <w:lang w:eastAsia="it-IT"/>
    </w:rPr>
  </w:style>
  <w:style w:type="paragraph" w:styleId="Intestazioneopidipagina21" w:customStyle="1">
    <w:name w:val="Intestazione o piè di pagina (2)"/>
    <w:basedOn w:val="Normal"/>
    <w:link w:val="Intestazioneopidipagina2"/>
    <w:qFormat/>
    <w:rsid w:val="00601cfd"/>
    <w:pPr>
      <w:widowControl w:val="false"/>
      <w:shd w:val="clear" w:color="auto" w:fill="FFFFFF"/>
      <w:spacing w:lineRule="auto" w:line="240" w:before="0" w:after="0"/>
    </w:pPr>
    <w:rPr>
      <w:rFonts w:ascii="Times New Roman" w:hAnsi="Times New Roman" w:eastAsia="Times New Roman" w:cs="Times New Roman"/>
      <w:sz w:val="20"/>
      <w:szCs w:val="20"/>
    </w:rPr>
  </w:style>
  <w:style w:type="paragraph" w:styleId="Annotationtext">
    <w:name w:val="annotation text"/>
    <w:basedOn w:val="Normal"/>
    <w:link w:val="TestocommentoCarattere"/>
    <w:uiPriority w:val="99"/>
    <w:unhideWhenUsed/>
    <w:qFormat/>
    <w:rsid w:val="001020e2"/>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1020e2"/>
    <w:pPr/>
    <w:rPr>
      <w:b/>
      <w:bCs/>
    </w:rPr>
  </w:style>
  <w:style w:type="paragraph" w:styleId="Revision">
    <w:name w:val="Revision"/>
    <w:uiPriority w:val="99"/>
    <w:semiHidden/>
    <w:qFormat/>
    <w:rsid w:val="009624a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f93f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asp.cl.@pec.asp.cl.i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E6005-8534-4E0C-A87F-0A075806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LibreOffice/7.6.2.1$Windows_X86_64 LibreOffice_project/56f7684011345957bbf33a7ee678afaf4d2ba333</Application>
  <AppVersion>15.0000</AppVersion>
  <Pages>17</Pages>
  <Words>6744</Words>
  <Characters>40203</Characters>
  <CharactersWithSpaces>48041</CharactersWithSpaces>
  <Paragraphs>380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2025-11-06T16:27:00Z</dcterms:created>
  <dc:creator>Salvatore Scarlata</dc:creator>
  <dc:description/>
  <dc:language>it-IT</dc:language>
  <cp:lastModifiedBy>Michele Cancelliere</cp:lastModifiedBy>
  <cp:lastPrinted>2021-11-29T10:24:00Z</cp:lastPrinted>
  <dcterms:modified xsi:type="dcterms:W3CDTF">2025-11-06T16:27:00Z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